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54" w:rsidRDefault="00EB3154" w:rsidP="00402DC4">
      <w:pPr>
        <w:spacing w:before="95" w:after="95"/>
        <w:jc w:val="center"/>
        <w:rPr>
          <w:b/>
          <w:spacing w:val="-2"/>
          <w:sz w:val="40"/>
        </w:rPr>
      </w:pPr>
      <w:bookmarkStart w:id="0" w:name="_GoBack"/>
      <w:bookmarkEnd w:id="0"/>
      <w:r w:rsidRPr="00B1146A">
        <w:rPr>
          <w:rFonts w:hint="eastAsia"/>
          <w:b/>
          <w:spacing w:val="-2"/>
          <w:sz w:val="44"/>
          <w:szCs w:val="44"/>
        </w:rPr>
        <w:t>食品安全管理系統驗證業務聲明</w:t>
      </w:r>
      <w:r w:rsidRPr="00B1146A">
        <w:rPr>
          <w:rFonts w:hint="eastAsia"/>
          <w:b/>
          <w:spacing w:val="-2"/>
          <w:sz w:val="40"/>
        </w:rPr>
        <w:t>書</w:t>
      </w:r>
    </w:p>
    <w:p w:rsidR="00EB3154" w:rsidRPr="006C715B" w:rsidRDefault="00EB3154" w:rsidP="006C715B">
      <w:pPr>
        <w:spacing w:before="95" w:after="95"/>
        <w:ind w:right="-9"/>
        <w:rPr>
          <w:u w:val="single"/>
        </w:rPr>
      </w:pPr>
      <w:r>
        <w:rPr>
          <w:rFonts w:hint="eastAsia"/>
          <w:szCs w:val="28"/>
        </w:rPr>
        <w:t xml:space="preserve">　　　　　　　　　　　　　　　　　　　</w:t>
      </w:r>
      <w:r w:rsidRPr="00B1146A">
        <w:rPr>
          <w:rFonts w:hint="eastAsia"/>
          <w:szCs w:val="28"/>
        </w:rPr>
        <w:t>客戶代碼：</w:t>
      </w:r>
      <w:r w:rsidRPr="00B1146A">
        <w:rPr>
          <w:szCs w:val="28"/>
          <w:u w:val="single"/>
        </w:rPr>
        <w:t xml:space="preserve">   </w:t>
      </w:r>
      <w:r w:rsidRPr="00B1146A">
        <w:rPr>
          <w:rFonts w:hint="eastAsia"/>
          <w:szCs w:val="28"/>
          <w:u w:val="single"/>
        </w:rPr>
        <w:t xml:space="preserve">　</w:t>
      </w:r>
      <w:r w:rsidRPr="00B1146A">
        <w:rPr>
          <w:szCs w:val="28"/>
          <w:u w:val="single"/>
        </w:rPr>
        <w:t xml:space="preserve">       </w:t>
      </w:r>
    </w:p>
    <w:p w:rsidR="00EB3154" w:rsidRPr="00B1146A" w:rsidRDefault="00EB3154" w:rsidP="00503B34">
      <w:pPr>
        <w:pStyle w:val="1"/>
        <w:spacing w:before="190" w:after="190"/>
        <w:rPr>
          <w:spacing w:val="-2"/>
        </w:rPr>
      </w:pPr>
      <w:r w:rsidRPr="00B1146A">
        <w:rPr>
          <w:rFonts w:hint="eastAsia"/>
          <w:spacing w:val="-2"/>
        </w:rPr>
        <w:t>規範食品安全管理系統驗證</w:t>
      </w:r>
      <w:r w:rsidRPr="00B1146A">
        <w:rPr>
          <w:spacing w:val="-2"/>
        </w:rPr>
        <w:t>(</w:t>
      </w:r>
      <w:r w:rsidRPr="00B1146A">
        <w:rPr>
          <w:rFonts w:hint="eastAsia"/>
          <w:spacing w:val="-2"/>
        </w:rPr>
        <w:t>以下簡稱</w:t>
      </w:r>
      <w:r w:rsidRPr="00B1146A">
        <w:rPr>
          <w:spacing w:val="-2"/>
        </w:rPr>
        <w:t>FSMS</w:t>
      </w:r>
      <w:r w:rsidRPr="00B1146A">
        <w:rPr>
          <w:rFonts w:hint="eastAsia"/>
          <w:spacing w:val="-2"/>
        </w:rPr>
        <w:t>驗證</w:t>
      </w:r>
      <w:r w:rsidRPr="00B1146A">
        <w:rPr>
          <w:spacing w:val="-2"/>
        </w:rPr>
        <w:t>)</w:t>
      </w:r>
      <w:r w:rsidRPr="00B1146A">
        <w:rPr>
          <w:rFonts w:hint="eastAsia"/>
          <w:spacing w:val="-2"/>
        </w:rPr>
        <w:t>過程中申請</w:t>
      </w:r>
      <w:r w:rsidRPr="00B1146A">
        <w:rPr>
          <w:spacing w:val="-2"/>
        </w:rPr>
        <w:t>/</w:t>
      </w:r>
      <w:r w:rsidRPr="00B1146A">
        <w:rPr>
          <w:rFonts w:hint="eastAsia"/>
          <w:spacing w:val="-2"/>
        </w:rPr>
        <w:t>登錄客戶</w:t>
      </w:r>
      <w:r>
        <w:rPr>
          <w:rFonts w:hint="eastAsia"/>
          <w:spacing w:val="-2"/>
          <w:u w:val="single"/>
        </w:rPr>
        <w:t xml:space="preserve">　　　　　　　</w:t>
      </w:r>
      <w:r w:rsidR="00565BC4">
        <w:rPr>
          <w:rFonts w:hint="eastAsia"/>
          <w:spacing w:val="-2"/>
          <w:u w:val="single"/>
        </w:rPr>
        <w:t xml:space="preserve">       </w:t>
      </w:r>
      <w:r>
        <w:rPr>
          <w:rFonts w:hint="eastAsia"/>
          <w:spacing w:val="-2"/>
          <w:u w:val="single"/>
        </w:rPr>
        <w:t xml:space="preserve">　　　　　　　　</w:t>
      </w:r>
      <w:r w:rsidRPr="00B1146A">
        <w:rPr>
          <w:spacing w:val="-2"/>
        </w:rPr>
        <w:t>(</w:t>
      </w:r>
      <w:r w:rsidRPr="00B1146A">
        <w:rPr>
          <w:rFonts w:hint="eastAsia"/>
          <w:spacing w:val="-2"/>
        </w:rPr>
        <w:t>以下簡稱甲方</w:t>
      </w:r>
      <w:r w:rsidRPr="00B1146A">
        <w:rPr>
          <w:spacing w:val="-2"/>
        </w:rPr>
        <w:t>)</w:t>
      </w:r>
      <w:r w:rsidRPr="00B1146A">
        <w:rPr>
          <w:rFonts w:hint="eastAsia"/>
          <w:spacing w:val="-2"/>
        </w:rPr>
        <w:t>與</w:t>
      </w:r>
      <w:r w:rsidRPr="00E50113">
        <w:rPr>
          <w:rFonts w:hint="eastAsia"/>
          <w:spacing w:val="-2"/>
          <w:u w:val="single"/>
        </w:rPr>
        <w:t>財團法人中華穀類食品工業技術研究所</w:t>
      </w:r>
      <w:r w:rsidRPr="00B1146A">
        <w:rPr>
          <w:spacing w:val="-2"/>
        </w:rPr>
        <w:t>(</w:t>
      </w:r>
      <w:r w:rsidRPr="00B1146A">
        <w:rPr>
          <w:rFonts w:hint="eastAsia"/>
          <w:spacing w:val="-2"/>
        </w:rPr>
        <w:t>以下簡稱乙方</w:t>
      </w:r>
      <w:r w:rsidRPr="00B1146A">
        <w:rPr>
          <w:spacing w:val="-2"/>
        </w:rPr>
        <w:t>)</w:t>
      </w:r>
      <w:r w:rsidRPr="00B1146A">
        <w:rPr>
          <w:rFonts w:hint="eastAsia"/>
          <w:spacing w:val="-2"/>
        </w:rPr>
        <w:t>雙方之權利與義務關係，訂定本聲明書，以供雙方遵循。</w:t>
      </w:r>
    </w:p>
    <w:p w:rsidR="00EB3154" w:rsidRPr="00B1146A" w:rsidRDefault="00EB3154" w:rsidP="00402DC4">
      <w:pPr>
        <w:pStyle w:val="1"/>
        <w:spacing w:before="190" w:after="190"/>
      </w:pPr>
      <w:r w:rsidRPr="00B1146A">
        <w:rPr>
          <w:spacing w:val="-2"/>
        </w:rPr>
        <w:t>FSMS</w:t>
      </w:r>
      <w:r w:rsidRPr="00B1146A">
        <w:rPr>
          <w:rFonts w:hint="eastAsia"/>
          <w:spacing w:val="-2"/>
        </w:rPr>
        <w:t>驗證依據：</w:t>
      </w:r>
      <w:r w:rsidRPr="00B1146A">
        <w:rPr>
          <w:spacing w:val="-2"/>
        </w:rPr>
        <w:t>ISO 22000</w:t>
      </w:r>
      <w:r w:rsidRPr="00B1146A">
        <w:rPr>
          <w:rFonts w:hint="eastAsia"/>
          <w:spacing w:val="-2"/>
        </w:rPr>
        <w:t>（</w:t>
      </w:r>
      <w:r w:rsidR="00EB0A04" w:rsidRPr="00E50113">
        <w:rPr>
          <w:spacing w:val="-2"/>
          <w:u w:val="single"/>
        </w:rPr>
        <w:t xml:space="preserve">      </w:t>
      </w:r>
      <w:r w:rsidRPr="00B1146A">
        <w:rPr>
          <w:rFonts w:hint="eastAsia"/>
          <w:spacing w:val="-2"/>
        </w:rPr>
        <w:t>年）標準</w:t>
      </w:r>
    </w:p>
    <w:p w:rsidR="00EB3154" w:rsidRPr="00B1146A" w:rsidRDefault="00EB3154" w:rsidP="00402DC4">
      <w:pPr>
        <w:pStyle w:val="1"/>
        <w:spacing w:before="190" w:after="190"/>
        <w:rPr>
          <w:spacing w:val="-2"/>
        </w:rPr>
      </w:pPr>
      <w:r w:rsidRPr="00B1146A">
        <w:rPr>
          <w:spacing w:val="-2"/>
        </w:rPr>
        <w:t>FSMS</w:t>
      </w:r>
      <w:r w:rsidRPr="00B1146A">
        <w:rPr>
          <w:rFonts w:hint="eastAsia"/>
          <w:spacing w:val="-2"/>
        </w:rPr>
        <w:t>驗證類別：</w:t>
      </w:r>
    </w:p>
    <w:p w:rsidR="00EB3154" w:rsidRPr="00B1146A" w:rsidRDefault="00EB3154" w:rsidP="00503B34">
      <w:pPr>
        <w:spacing w:before="95" w:after="95"/>
      </w:pPr>
      <w:r w:rsidRPr="00B1146A">
        <w:rPr>
          <w:rFonts w:hint="eastAsia"/>
        </w:rPr>
        <w:t xml:space="preserve">　　</w:t>
      </w:r>
      <w:r w:rsidRPr="00B1146A">
        <w:rPr>
          <w:rFonts w:ascii="標楷體" w:hint="eastAsia"/>
        </w:rPr>
        <w:t>□</w:t>
      </w:r>
      <w:r w:rsidRPr="00B1146A">
        <w:rPr>
          <w:rFonts w:ascii="標楷體" w:hAnsi="標楷體"/>
        </w:rPr>
        <w:t xml:space="preserve"> </w:t>
      </w:r>
      <w:r w:rsidRPr="00B1146A">
        <w:t>C</w:t>
      </w:r>
      <w:proofErr w:type="gramStart"/>
      <w:r w:rsidRPr="00B1146A">
        <w:rPr>
          <w:rFonts w:ascii="新細明體" w:eastAsia="新細明體" w:hAnsi="新細明體" w:cs="新細明體" w:hint="eastAsia"/>
        </w:rPr>
        <w:t>Ⅱ</w:t>
      </w:r>
      <w:r w:rsidR="00DA2F45">
        <w:rPr>
          <w:rFonts w:hint="eastAsia"/>
        </w:rPr>
        <w:t>易腐</w:t>
      </w:r>
      <w:proofErr w:type="gramEnd"/>
      <w:r w:rsidR="00DA2F45">
        <w:rPr>
          <w:rFonts w:hint="eastAsia"/>
        </w:rPr>
        <w:t>壞</w:t>
      </w:r>
      <w:r w:rsidRPr="00B1146A">
        <w:rPr>
          <w:rFonts w:hint="eastAsia"/>
        </w:rPr>
        <w:t>植物產品之加工</w:t>
      </w:r>
    </w:p>
    <w:p w:rsidR="00EB3154" w:rsidRDefault="00EB3154" w:rsidP="00503B34">
      <w:pPr>
        <w:spacing w:before="95" w:after="95"/>
      </w:pPr>
      <w:r w:rsidRPr="00B1146A">
        <w:rPr>
          <w:rFonts w:hint="eastAsia"/>
        </w:rPr>
        <w:t xml:space="preserve">　　　</w:t>
      </w:r>
      <w:r w:rsidRPr="00B1146A">
        <w:t>(</w:t>
      </w:r>
      <w:r w:rsidRPr="00B1146A">
        <w:rPr>
          <w:rFonts w:hint="eastAsia"/>
        </w:rPr>
        <w:t>生產植物性產品</w:t>
      </w:r>
      <w:r w:rsidRPr="00B1146A">
        <w:t>)</w:t>
      </w:r>
    </w:p>
    <w:p w:rsidR="00DA2F45" w:rsidRPr="00B1146A" w:rsidRDefault="00DA2F45" w:rsidP="00503B34">
      <w:pPr>
        <w:spacing w:before="95" w:after="95"/>
      </w:pPr>
      <w:r>
        <w:rPr>
          <w:rFonts w:hint="eastAsia"/>
        </w:rPr>
        <w:tab/>
        <w:t xml:space="preserve"> </w:t>
      </w:r>
      <w:r>
        <w:rPr>
          <w:rFonts w:ascii="標楷體" w:hAnsi="標楷體" w:hint="eastAsia"/>
        </w:rPr>
        <w:t xml:space="preserve">□ </w:t>
      </w:r>
      <w:r w:rsidRPr="00DA2F45">
        <w:t>CIII</w:t>
      </w:r>
      <w:r w:rsidRPr="00DA2F45">
        <w:rPr>
          <w:rFonts w:ascii="標楷體" w:hAnsi="標楷體" w:hint="eastAsia"/>
        </w:rPr>
        <w:t xml:space="preserve"> 易腐壞動物與植物</w:t>
      </w:r>
      <w:r w:rsidR="002F5495">
        <w:rPr>
          <w:rFonts w:ascii="標楷體" w:hAnsi="標楷體" w:hint="eastAsia"/>
        </w:rPr>
        <w:t>產品</w:t>
      </w:r>
      <w:r w:rsidRPr="00DA2F45">
        <w:rPr>
          <w:rFonts w:ascii="標楷體" w:hAnsi="標楷體" w:hint="eastAsia"/>
        </w:rPr>
        <w:t>(混合產品)之加工</w:t>
      </w:r>
    </w:p>
    <w:p w:rsidR="00EB3154" w:rsidRPr="00B1146A" w:rsidRDefault="00EB3154" w:rsidP="00503B34">
      <w:pPr>
        <w:spacing w:before="95" w:after="95"/>
      </w:pPr>
      <w:r w:rsidRPr="00B1146A">
        <w:rPr>
          <w:rFonts w:hint="eastAsia"/>
        </w:rPr>
        <w:t xml:space="preserve">　　</w:t>
      </w:r>
      <w:r w:rsidRPr="00B1146A">
        <w:rPr>
          <w:rFonts w:ascii="標楷體" w:hint="eastAsia"/>
        </w:rPr>
        <w:t>□</w:t>
      </w:r>
      <w:r w:rsidRPr="00B1146A">
        <w:t xml:space="preserve"> C</w:t>
      </w:r>
      <w:r w:rsidRPr="00B1146A">
        <w:rPr>
          <w:rFonts w:ascii="新細明體" w:eastAsia="新細明體" w:hAnsi="新細明體" w:cs="新細明體" w:hint="eastAsia"/>
        </w:rPr>
        <w:t>Ⅳ</w:t>
      </w:r>
      <w:r w:rsidRPr="00B1146A">
        <w:rPr>
          <w:rFonts w:hint="eastAsia"/>
        </w:rPr>
        <w:t>常溫穩定產品之加工</w:t>
      </w:r>
    </w:p>
    <w:p w:rsidR="00EB3154" w:rsidRPr="00B1146A" w:rsidRDefault="00EB3154" w:rsidP="00503B34">
      <w:pPr>
        <w:spacing w:before="95" w:after="95"/>
      </w:pPr>
      <w:r w:rsidRPr="00B1146A">
        <w:rPr>
          <w:rFonts w:hint="eastAsia"/>
        </w:rPr>
        <w:t xml:space="preserve">　　　</w:t>
      </w:r>
      <w:r w:rsidRPr="00B1146A">
        <w:t>(</w:t>
      </w:r>
      <w:r w:rsidRPr="00B1146A">
        <w:rPr>
          <w:rFonts w:hint="eastAsia"/>
        </w:rPr>
        <w:t>生產任何在常溫下儲存與銷售之食品</w:t>
      </w:r>
      <w:r w:rsidRPr="00B1146A">
        <w:t>)</w:t>
      </w:r>
    </w:p>
    <w:p w:rsidR="00EB3154" w:rsidRPr="00B1146A" w:rsidRDefault="00EB3154" w:rsidP="00402DC4">
      <w:pPr>
        <w:pStyle w:val="1"/>
        <w:spacing w:before="190" w:after="190"/>
      </w:pPr>
      <w:r w:rsidRPr="00B1146A">
        <w:rPr>
          <w:rFonts w:hint="eastAsia"/>
        </w:rPr>
        <w:t>甲方之權利與義務</w:t>
      </w:r>
    </w:p>
    <w:p w:rsidR="00EB3154" w:rsidRPr="00B1146A" w:rsidRDefault="00EB3154" w:rsidP="00402DC4">
      <w:pPr>
        <w:pStyle w:val="2"/>
        <w:spacing w:before="95" w:after="95"/>
      </w:pPr>
      <w:r w:rsidRPr="00B1146A">
        <w:rPr>
          <w:rFonts w:hint="eastAsia"/>
        </w:rPr>
        <w:t>甲方享有下列權利：</w:t>
      </w:r>
    </w:p>
    <w:p w:rsidR="00EB3154" w:rsidRPr="00B1146A" w:rsidRDefault="00EB3154" w:rsidP="00402DC4">
      <w:pPr>
        <w:numPr>
          <w:ilvl w:val="1"/>
          <w:numId w:val="5"/>
        </w:numPr>
        <w:spacing w:before="95" w:after="95"/>
      </w:pPr>
      <w:r w:rsidRPr="00B1146A">
        <w:rPr>
          <w:rFonts w:hint="eastAsia"/>
          <w:spacing w:val="-2"/>
        </w:rPr>
        <w:t>申請</w:t>
      </w:r>
      <w:r w:rsidRPr="00B1146A">
        <w:rPr>
          <w:spacing w:val="-2"/>
        </w:rPr>
        <w:t>/</w:t>
      </w:r>
      <w:r w:rsidRPr="00B1146A">
        <w:rPr>
          <w:rFonts w:hint="eastAsia"/>
          <w:spacing w:val="-2"/>
        </w:rPr>
        <w:t>登錄過程中，可對乙方之各項驗證業務提出申訴或抱怨。</w:t>
      </w:r>
    </w:p>
    <w:p w:rsidR="00EB3154" w:rsidRPr="00B1146A" w:rsidRDefault="00EB3154" w:rsidP="00402DC4">
      <w:pPr>
        <w:numPr>
          <w:ilvl w:val="1"/>
          <w:numId w:val="5"/>
        </w:numPr>
        <w:spacing w:before="95" w:after="95"/>
      </w:pPr>
      <w:r w:rsidRPr="00B1146A">
        <w:rPr>
          <w:rFonts w:hint="eastAsia"/>
          <w:spacing w:val="-2"/>
        </w:rPr>
        <w:t>對乙方指派之稽核小組及所安排之現場稽核</w:t>
      </w:r>
      <w:r w:rsidRPr="00B1146A">
        <w:rPr>
          <w:spacing w:val="-2"/>
        </w:rPr>
        <w:t>/</w:t>
      </w:r>
      <w:r w:rsidRPr="00B1146A">
        <w:rPr>
          <w:rFonts w:hint="eastAsia"/>
          <w:spacing w:val="-2"/>
        </w:rPr>
        <w:t>追查計畫、實施日期，保有提出異議之權益。</w:t>
      </w:r>
    </w:p>
    <w:p w:rsidR="00EB3154" w:rsidRPr="00B1146A" w:rsidRDefault="00EB3154" w:rsidP="00402DC4">
      <w:pPr>
        <w:numPr>
          <w:ilvl w:val="1"/>
          <w:numId w:val="5"/>
        </w:numPr>
        <w:spacing w:before="95" w:after="95"/>
      </w:pPr>
      <w:r w:rsidRPr="00B1146A">
        <w:rPr>
          <w:rFonts w:hint="eastAsia"/>
          <w:spacing w:val="-2"/>
        </w:rPr>
        <w:t>在乙方授權下，可透過出版品、電子媒體或其他方法，使用乙方核定之登錄文件</w:t>
      </w:r>
      <w:r w:rsidRPr="00B1146A">
        <w:rPr>
          <w:spacing w:val="-2"/>
        </w:rPr>
        <w:t>(</w:t>
      </w:r>
      <w:r w:rsidRPr="00B1146A">
        <w:rPr>
          <w:rFonts w:hint="eastAsia"/>
          <w:spacing w:val="-2"/>
        </w:rPr>
        <w:t>含驗證證書</w:t>
      </w:r>
      <w:r w:rsidRPr="00B1146A">
        <w:rPr>
          <w:spacing w:val="-2"/>
        </w:rPr>
        <w:t>)</w:t>
      </w:r>
      <w:r w:rsidRPr="00B1146A">
        <w:rPr>
          <w:rFonts w:hint="eastAsia"/>
          <w:spacing w:val="-2"/>
        </w:rPr>
        <w:t>、認可登錄標誌及報告進行宣傳。</w:t>
      </w:r>
    </w:p>
    <w:p w:rsidR="00EB3154" w:rsidRPr="00B1146A" w:rsidRDefault="00EB3154" w:rsidP="00402DC4">
      <w:pPr>
        <w:numPr>
          <w:ilvl w:val="1"/>
          <w:numId w:val="5"/>
        </w:numPr>
        <w:spacing w:before="95" w:after="95"/>
      </w:pPr>
      <w:r w:rsidRPr="00B1146A">
        <w:rPr>
          <w:rFonts w:hint="eastAsia"/>
          <w:spacing w:val="-2"/>
        </w:rPr>
        <w:t>申請</w:t>
      </w:r>
      <w:proofErr w:type="gramStart"/>
      <w:r w:rsidRPr="00B1146A">
        <w:rPr>
          <w:rFonts w:hint="eastAsia"/>
          <w:spacing w:val="-2"/>
        </w:rPr>
        <w:t>案經乙方</w:t>
      </w:r>
      <w:proofErr w:type="gramEnd"/>
      <w:r w:rsidRPr="00B1146A">
        <w:rPr>
          <w:rFonts w:hint="eastAsia"/>
          <w:spacing w:val="-2"/>
        </w:rPr>
        <w:t>受理或</w:t>
      </w:r>
      <w:proofErr w:type="gramStart"/>
      <w:r w:rsidRPr="00B1146A">
        <w:rPr>
          <w:rFonts w:hint="eastAsia"/>
          <w:spacing w:val="-2"/>
        </w:rPr>
        <w:t>複</w:t>
      </w:r>
      <w:proofErr w:type="gramEnd"/>
      <w:r w:rsidRPr="00B1146A">
        <w:rPr>
          <w:rFonts w:hint="eastAsia"/>
          <w:spacing w:val="-2"/>
        </w:rPr>
        <w:t>評申請提出後，無法於</w:t>
      </w:r>
      <w:r w:rsidR="00770ACA">
        <w:rPr>
          <w:rFonts w:hint="eastAsia"/>
          <w:spacing w:val="-2"/>
        </w:rPr>
        <w:t>限期</w:t>
      </w:r>
      <w:r w:rsidRPr="00B1146A">
        <w:rPr>
          <w:rFonts w:hint="eastAsia"/>
          <w:spacing w:val="-2"/>
        </w:rPr>
        <w:t>內配合辦理現場稽核或</w:t>
      </w:r>
      <w:proofErr w:type="gramStart"/>
      <w:r w:rsidRPr="00B1146A">
        <w:rPr>
          <w:rFonts w:hint="eastAsia"/>
          <w:spacing w:val="-2"/>
        </w:rPr>
        <w:t>複</w:t>
      </w:r>
      <w:proofErr w:type="gramEnd"/>
      <w:r w:rsidRPr="00B1146A">
        <w:rPr>
          <w:rFonts w:hint="eastAsia"/>
          <w:spacing w:val="-2"/>
        </w:rPr>
        <w:t>評時，乙方得駁回申請，但有正當理由得書面向乙方申請延展一次。</w:t>
      </w:r>
    </w:p>
    <w:p w:rsidR="00EB3154" w:rsidRPr="00B1146A" w:rsidRDefault="00EB3154" w:rsidP="00402DC4">
      <w:pPr>
        <w:numPr>
          <w:ilvl w:val="1"/>
          <w:numId w:val="5"/>
        </w:numPr>
        <w:spacing w:before="95" w:after="95"/>
      </w:pPr>
      <w:r w:rsidRPr="00B1146A">
        <w:rPr>
          <w:rFonts w:hint="eastAsia"/>
        </w:rPr>
        <w:t>驗證</w:t>
      </w:r>
      <w:proofErr w:type="gramStart"/>
      <w:r w:rsidRPr="00B1146A">
        <w:rPr>
          <w:rFonts w:hint="eastAsia"/>
        </w:rPr>
        <w:t>過程中甲方</w:t>
      </w:r>
      <w:proofErr w:type="gramEnd"/>
      <w:r w:rsidRPr="00B1146A">
        <w:rPr>
          <w:rFonts w:hint="eastAsia"/>
        </w:rPr>
        <w:t>得書面向乙方撤回</w:t>
      </w:r>
      <w:r>
        <w:rPr>
          <w:rFonts w:hint="eastAsia"/>
        </w:rPr>
        <w:t>食品安全管理系統驗證申請</w:t>
      </w:r>
      <w:r w:rsidRPr="00B1146A">
        <w:rPr>
          <w:rFonts w:hint="eastAsia"/>
        </w:rPr>
        <w:t>。</w:t>
      </w:r>
    </w:p>
    <w:p w:rsidR="00EB3154" w:rsidRPr="00B1146A" w:rsidRDefault="00EB3154" w:rsidP="00402DC4">
      <w:pPr>
        <w:numPr>
          <w:ilvl w:val="1"/>
          <w:numId w:val="5"/>
        </w:numPr>
        <w:spacing w:before="95" w:after="95"/>
      </w:pPr>
      <w:r w:rsidRPr="00B1146A">
        <w:rPr>
          <w:rFonts w:hint="eastAsia"/>
          <w:spacing w:val="-2"/>
        </w:rPr>
        <w:t>對乙方所公佈之登錄客戶名錄內容有保密之需求時，得正式書面通知乙方不予公佈。</w:t>
      </w:r>
    </w:p>
    <w:p w:rsidR="00EB3154" w:rsidRPr="00B1146A" w:rsidRDefault="00EB3154" w:rsidP="00402DC4">
      <w:pPr>
        <w:pStyle w:val="2"/>
        <w:spacing w:before="95" w:after="95"/>
        <w:rPr>
          <w:szCs w:val="28"/>
        </w:rPr>
      </w:pPr>
      <w:proofErr w:type="gramStart"/>
      <w:r w:rsidRPr="00B1146A">
        <w:rPr>
          <w:rFonts w:hint="eastAsia"/>
          <w:szCs w:val="28"/>
        </w:rPr>
        <w:lastRenderedPageBreak/>
        <w:t>甲方負有</w:t>
      </w:r>
      <w:proofErr w:type="gramEnd"/>
      <w:r w:rsidRPr="00B1146A">
        <w:rPr>
          <w:rFonts w:hint="eastAsia"/>
          <w:szCs w:val="28"/>
        </w:rPr>
        <w:t>下列義務：</w:t>
      </w:r>
    </w:p>
    <w:p w:rsidR="00EB3154" w:rsidRPr="00B1146A" w:rsidRDefault="00EB3154" w:rsidP="00402DC4">
      <w:pPr>
        <w:numPr>
          <w:ilvl w:val="1"/>
          <w:numId w:val="5"/>
        </w:numPr>
        <w:spacing w:before="95" w:after="95"/>
      </w:pPr>
      <w:r w:rsidRPr="00B1146A">
        <w:rPr>
          <w:rFonts w:hint="eastAsia"/>
        </w:rPr>
        <w:t>若申請食品安全</w:t>
      </w:r>
      <w:r>
        <w:rPr>
          <w:rFonts w:hint="eastAsia"/>
        </w:rPr>
        <w:t>管理系統</w:t>
      </w:r>
      <w:r w:rsidRPr="00B1146A">
        <w:rPr>
          <w:rFonts w:hint="eastAsia"/>
        </w:rPr>
        <w:t>驗證之客戶屬本所董事會成員，須簽屬「驗證公正威脅迴避條款」，以確保於驗證過程中本組之公正性不受威脅。</w:t>
      </w:r>
    </w:p>
    <w:p w:rsidR="00EB3154" w:rsidRPr="00B1146A" w:rsidRDefault="00EB3154" w:rsidP="00402DC4">
      <w:pPr>
        <w:numPr>
          <w:ilvl w:val="1"/>
          <w:numId w:val="5"/>
        </w:numPr>
        <w:spacing w:before="95" w:after="95"/>
      </w:pPr>
      <w:r w:rsidRPr="00B1146A">
        <w:rPr>
          <w:rFonts w:hint="eastAsia"/>
          <w:spacing w:val="-2"/>
        </w:rPr>
        <w:t>同意遵守乙方驗證系統之相關規定，並提供執行驗證業務所需之相關資訊。</w:t>
      </w:r>
    </w:p>
    <w:p w:rsidR="00EB3154" w:rsidRPr="00B1146A" w:rsidRDefault="00EB3154" w:rsidP="00402DC4">
      <w:pPr>
        <w:numPr>
          <w:ilvl w:val="1"/>
          <w:numId w:val="5"/>
        </w:numPr>
        <w:spacing w:before="95" w:after="95"/>
      </w:pPr>
      <w:proofErr w:type="gramStart"/>
      <w:r w:rsidRPr="00B1146A">
        <w:rPr>
          <w:rFonts w:hint="eastAsia"/>
          <w:spacing w:val="-2"/>
        </w:rPr>
        <w:t>採</w:t>
      </w:r>
      <w:proofErr w:type="gramEnd"/>
      <w:r w:rsidRPr="00B1146A">
        <w:rPr>
          <w:rFonts w:hint="eastAsia"/>
          <w:spacing w:val="-2"/>
        </w:rPr>
        <w:t>行各項必要安排</w:t>
      </w:r>
      <w:proofErr w:type="gramStart"/>
      <w:r w:rsidRPr="00B1146A">
        <w:rPr>
          <w:rFonts w:hint="eastAsia"/>
          <w:spacing w:val="-2"/>
        </w:rPr>
        <w:t>以利乙方</w:t>
      </w:r>
      <w:proofErr w:type="gramEnd"/>
      <w:r w:rsidRPr="00B1146A">
        <w:rPr>
          <w:rFonts w:hint="eastAsia"/>
          <w:spacing w:val="-2"/>
        </w:rPr>
        <w:t>驗證業務之執行，包含</w:t>
      </w:r>
      <w:r w:rsidRPr="00B1146A">
        <w:rPr>
          <w:rFonts w:hint="eastAsia"/>
          <w:color w:val="000000"/>
          <w:spacing w:val="-2"/>
        </w:rPr>
        <w:t>現場稽核、</w:t>
      </w:r>
      <w:proofErr w:type="gramStart"/>
      <w:r w:rsidRPr="00B1146A">
        <w:rPr>
          <w:rFonts w:hint="eastAsia"/>
          <w:color w:val="000000"/>
          <w:spacing w:val="-2"/>
        </w:rPr>
        <w:t>複</w:t>
      </w:r>
      <w:proofErr w:type="gramEnd"/>
      <w:r w:rsidRPr="00B1146A">
        <w:rPr>
          <w:rFonts w:hint="eastAsia"/>
          <w:color w:val="000000"/>
          <w:spacing w:val="-2"/>
        </w:rPr>
        <w:t>評、追查、重新稽核及</w:t>
      </w:r>
      <w:proofErr w:type="gramStart"/>
      <w:r w:rsidRPr="00B1146A">
        <w:rPr>
          <w:rFonts w:hint="eastAsia"/>
          <w:color w:val="000000"/>
          <w:spacing w:val="-2"/>
        </w:rPr>
        <w:t>解決訴怨處理</w:t>
      </w:r>
      <w:proofErr w:type="gramEnd"/>
      <w:r w:rsidRPr="00B1146A">
        <w:rPr>
          <w:rFonts w:hint="eastAsia"/>
          <w:color w:val="000000"/>
          <w:spacing w:val="-2"/>
        </w:rPr>
        <w:t>目的，所</w:t>
      </w:r>
      <w:r w:rsidRPr="00B1146A">
        <w:rPr>
          <w:rFonts w:hint="eastAsia"/>
          <w:spacing w:val="-2"/>
        </w:rPr>
        <w:t>應提供受檢之文件、稽核區域</w:t>
      </w:r>
      <w:r w:rsidRPr="00B1146A">
        <w:rPr>
          <w:spacing w:val="-2"/>
        </w:rPr>
        <w:t>/</w:t>
      </w:r>
      <w:r w:rsidRPr="00B1146A">
        <w:rPr>
          <w:rFonts w:hint="eastAsia"/>
          <w:spacing w:val="-2"/>
        </w:rPr>
        <w:t>處所</w:t>
      </w:r>
      <w:r w:rsidRPr="00B1146A">
        <w:rPr>
          <w:spacing w:val="-2"/>
        </w:rPr>
        <w:t>(</w:t>
      </w:r>
      <w:r w:rsidRPr="00B1146A">
        <w:rPr>
          <w:rFonts w:hint="eastAsia"/>
          <w:spacing w:val="-2"/>
        </w:rPr>
        <w:t>含多場廠區</w:t>
      </w:r>
      <w:r w:rsidRPr="00B1146A">
        <w:rPr>
          <w:spacing w:val="-2"/>
        </w:rPr>
        <w:t>)</w:t>
      </w:r>
      <w:r w:rsidRPr="00B1146A">
        <w:rPr>
          <w:rFonts w:hint="eastAsia"/>
          <w:spacing w:val="-2"/>
        </w:rPr>
        <w:t>、紀錄及人員。</w:t>
      </w:r>
    </w:p>
    <w:p w:rsidR="00EB3154" w:rsidRPr="00B1146A" w:rsidRDefault="00EB3154" w:rsidP="00402DC4">
      <w:pPr>
        <w:numPr>
          <w:ilvl w:val="1"/>
          <w:numId w:val="5"/>
        </w:numPr>
        <w:spacing w:before="95" w:after="95"/>
      </w:pPr>
      <w:r w:rsidRPr="00B1146A">
        <w:rPr>
          <w:rFonts w:hint="eastAsia"/>
          <w:spacing w:val="-2"/>
        </w:rPr>
        <w:t>必要時，須接納到場之驗證相關人員</w:t>
      </w:r>
      <w:r w:rsidRPr="00B1146A">
        <w:rPr>
          <w:spacing w:val="-2"/>
        </w:rPr>
        <w:t>(</w:t>
      </w:r>
      <w:r w:rsidRPr="00B1146A">
        <w:rPr>
          <w:rFonts w:hint="eastAsia"/>
          <w:spacing w:val="-2"/>
        </w:rPr>
        <w:t>如觀察員</w:t>
      </w:r>
      <w:r w:rsidRPr="00B1146A">
        <w:rPr>
          <w:spacing w:val="-2"/>
        </w:rPr>
        <w:t>)</w:t>
      </w:r>
      <w:r w:rsidRPr="00B1146A">
        <w:rPr>
          <w:rFonts w:hint="eastAsia"/>
          <w:spacing w:val="-2"/>
        </w:rPr>
        <w:t>或</w:t>
      </w:r>
      <w:r w:rsidRPr="00B1146A">
        <w:rPr>
          <w:spacing w:val="-2"/>
        </w:rPr>
        <w:t>TAF</w:t>
      </w:r>
      <w:r w:rsidRPr="00B1146A">
        <w:rPr>
          <w:rFonts w:hint="eastAsia"/>
          <w:spacing w:val="-2"/>
        </w:rPr>
        <w:t>之</w:t>
      </w:r>
      <w:r w:rsidR="00A74C0E">
        <w:rPr>
          <w:rFonts w:hint="eastAsia"/>
          <w:spacing w:val="-2"/>
        </w:rPr>
        <w:t>評鑑</w:t>
      </w:r>
      <w:r w:rsidRPr="00B1146A">
        <w:rPr>
          <w:rFonts w:hint="eastAsia"/>
          <w:spacing w:val="-2"/>
        </w:rPr>
        <w:t>人員。</w:t>
      </w:r>
    </w:p>
    <w:p w:rsidR="00EB3154" w:rsidRPr="00B1146A" w:rsidRDefault="00EB3154" w:rsidP="00402DC4">
      <w:pPr>
        <w:numPr>
          <w:ilvl w:val="1"/>
          <w:numId w:val="5"/>
        </w:numPr>
        <w:spacing w:before="95" w:after="95"/>
      </w:pPr>
      <w:r w:rsidRPr="00B1146A">
        <w:rPr>
          <w:rFonts w:hint="eastAsia"/>
          <w:spacing w:val="-2"/>
        </w:rPr>
        <w:t>申請文件審查不符合時，應於接到乙方通知後</w:t>
      </w:r>
      <w:r w:rsidR="00A74C0E">
        <w:rPr>
          <w:rFonts w:hint="eastAsia"/>
          <w:spacing w:val="-2"/>
        </w:rPr>
        <w:t>限期內</w:t>
      </w:r>
      <w:r w:rsidRPr="00B1146A">
        <w:rPr>
          <w:rFonts w:hint="eastAsia"/>
          <w:spacing w:val="-2"/>
        </w:rPr>
        <w:t>補正。</w:t>
      </w:r>
    </w:p>
    <w:p w:rsidR="00EB3154" w:rsidRPr="00C72058" w:rsidRDefault="00EB3154" w:rsidP="00402DC4">
      <w:pPr>
        <w:numPr>
          <w:ilvl w:val="1"/>
          <w:numId w:val="5"/>
        </w:numPr>
        <w:spacing w:before="95" w:after="95"/>
      </w:pPr>
      <w:r w:rsidRPr="00B1146A">
        <w:rPr>
          <w:rFonts w:hint="eastAsia"/>
          <w:spacing w:val="-2"/>
        </w:rPr>
        <w:t>申請</w:t>
      </w:r>
      <w:proofErr w:type="gramStart"/>
      <w:r w:rsidRPr="00B1146A">
        <w:rPr>
          <w:rFonts w:hint="eastAsia"/>
          <w:spacing w:val="-2"/>
        </w:rPr>
        <w:t>案經乙方</w:t>
      </w:r>
      <w:proofErr w:type="gramEnd"/>
      <w:r w:rsidRPr="00B1146A">
        <w:rPr>
          <w:rFonts w:hint="eastAsia"/>
          <w:spacing w:val="-2"/>
        </w:rPr>
        <w:t>受理或</w:t>
      </w:r>
      <w:proofErr w:type="gramStart"/>
      <w:r w:rsidRPr="00B1146A">
        <w:rPr>
          <w:rFonts w:hint="eastAsia"/>
          <w:spacing w:val="-2"/>
        </w:rPr>
        <w:t>複</w:t>
      </w:r>
      <w:proofErr w:type="gramEnd"/>
      <w:r w:rsidRPr="00B1146A">
        <w:rPr>
          <w:rFonts w:hint="eastAsia"/>
          <w:spacing w:val="-2"/>
        </w:rPr>
        <w:t>評申請提出後，應於</w:t>
      </w:r>
      <w:r w:rsidR="00A74C0E">
        <w:rPr>
          <w:rFonts w:hint="eastAsia"/>
          <w:spacing w:val="-2"/>
        </w:rPr>
        <w:t>限期內</w:t>
      </w:r>
      <w:r w:rsidRPr="00B1146A">
        <w:rPr>
          <w:rFonts w:hint="eastAsia"/>
          <w:spacing w:val="-2"/>
        </w:rPr>
        <w:t>配合辦理現場稽核或</w:t>
      </w:r>
      <w:proofErr w:type="gramStart"/>
      <w:r w:rsidRPr="00B1146A">
        <w:rPr>
          <w:rFonts w:hint="eastAsia"/>
          <w:spacing w:val="-2"/>
        </w:rPr>
        <w:t>複</w:t>
      </w:r>
      <w:proofErr w:type="gramEnd"/>
      <w:r w:rsidRPr="00B1146A">
        <w:rPr>
          <w:rFonts w:hint="eastAsia"/>
          <w:spacing w:val="-2"/>
        </w:rPr>
        <w:t>評。</w:t>
      </w:r>
    </w:p>
    <w:p w:rsidR="00C72058" w:rsidRPr="00940D0E" w:rsidRDefault="00C72058" w:rsidP="00402DC4">
      <w:pPr>
        <w:numPr>
          <w:ilvl w:val="1"/>
          <w:numId w:val="5"/>
        </w:numPr>
        <w:spacing w:before="95" w:after="95"/>
      </w:pPr>
      <w:r>
        <w:rPr>
          <w:rFonts w:hint="eastAsia"/>
          <w:spacing w:val="-2"/>
        </w:rPr>
        <w:t>驗證作業於稽核</w:t>
      </w:r>
      <w:r w:rsidR="00940D0E">
        <w:rPr>
          <w:rFonts w:hint="eastAsia"/>
          <w:spacing w:val="-2"/>
        </w:rPr>
        <w:t>結束後</w:t>
      </w:r>
      <w:r w:rsidR="00A74C0E">
        <w:rPr>
          <w:rFonts w:hint="eastAsia"/>
          <w:spacing w:val="-2"/>
        </w:rPr>
        <w:t>限期內</w:t>
      </w:r>
      <w:r w:rsidR="00940D0E">
        <w:rPr>
          <w:rFonts w:hint="eastAsia"/>
          <w:spacing w:val="-2"/>
        </w:rPr>
        <w:t>提出矯正計畫，以作為驗證決定審查及核定之依據。</w:t>
      </w:r>
    </w:p>
    <w:p w:rsidR="00940D0E" w:rsidRPr="00B1146A" w:rsidRDefault="00940D0E" w:rsidP="00402DC4">
      <w:pPr>
        <w:numPr>
          <w:ilvl w:val="1"/>
          <w:numId w:val="5"/>
        </w:numPr>
        <w:spacing w:before="95" w:after="95"/>
      </w:pPr>
      <w:r>
        <w:rPr>
          <w:rFonts w:hint="eastAsia"/>
          <w:spacing w:val="-2"/>
        </w:rPr>
        <w:t>追查稽核於總結會議結束後</w:t>
      </w:r>
      <w:r w:rsidR="00A74C0E">
        <w:rPr>
          <w:rFonts w:hint="eastAsia"/>
          <w:spacing w:val="-2"/>
        </w:rPr>
        <w:t>限期內</w:t>
      </w:r>
      <w:r>
        <w:rPr>
          <w:rFonts w:hint="eastAsia"/>
          <w:spacing w:val="-2"/>
        </w:rPr>
        <w:t>提出矯正計畫，以作為追查稽核報告審查及核定之依據。</w:t>
      </w:r>
      <w:r w:rsidR="005F716B">
        <w:rPr>
          <w:rFonts w:hint="eastAsia"/>
          <w:spacing w:val="-2"/>
        </w:rPr>
        <w:t>若追查時發現不符合驗證標準，且未於</w:t>
      </w:r>
      <w:r w:rsidR="00A74C0E">
        <w:rPr>
          <w:rFonts w:hint="eastAsia"/>
          <w:spacing w:val="-2"/>
        </w:rPr>
        <w:t>限期</w:t>
      </w:r>
      <w:r w:rsidR="005F716B">
        <w:rPr>
          <w:rFonts w:hint="eastAsia"/>
          <w:spacing w:val="-2"/>
        </w:rPr>
        <w:t>內改善者，乙方將通知甲方辦理暫時終止其認可登錄。</w:t>
      </w:r>
    </w:p>
    <w:p w:rsidR="00EB3154" w:rsidRPr="00B1146A" w:rsidRDefault="00EB3154" w:rsidP="00402DC4">
      <w:pPr>
        <w:numPr>
          <w:ilvl w:val="1"/>
          <w:numId w:val="5"/>
        </w:numPr>
        <w:spacing w:before="95" w:after="95"/>
      </w:pPr>
      <w:r w:rsidRPr="00B1146A">
        <w:rPr>
          <w:rFonts w:hint="eastAsia"/>
          <w:spacing w:val="-2"/>
        </w:rPr>
        <w:t>不得有損害乙方名聲之任何行為，且</w:t>
      </w:r>
      <w:r w:rsidRPr="00B1146A">
        <w:rPr>
          <w:rFonts w:hint="eastAsia"/>
        </w:rPr>
        <w:t>不能對登錄事項作出</w:t>
      </w:r>
      <w:proofErr w:type="gramStart"/>
      <w:r w:rsidRPr="00B1146A">
        <w:rPr>
          <w:rFonts w:hint="eastAsia"/>
        </w:rPr>
        <w:t>任何使乙方</w:t>
      </w:r>
      <w:proofErr w:type="gramEnd"/>
      <w:r w:rsidRPr="00B1146A">
        <w:rPr>
          <w:rFonts w:hint="eastAsia"/>
        </w:rPr>
        <w:t>認為有誤導或未經授權之聲明</w:t>
      </w:r>
      <w:r w:rsidRPr="00B1146A">
        <w:rPr>
          <w:rFonts w:hint="eastAsia"/>
          <w:spacing w:val="-2"/>
        </w:rPr>
        <w:t>。</w:t>
      </w:r>
    </w:p>
    <w:p w:rsidR="00EB3154" w:rsidRPr="00B1146A" w:rsidRDefault="00EB3154" w:rsidP="00402DC4">
      <w:pPr>
        <w:numPr>
          <w:ilvl w:val="1"/>
          <w:numId w:val="5"/>
        </w:numPr>
        <w:spacing w:before="95" w:after="95"/>
      </w:pPr>
      <w:r w:rsidRPr="00B1146A">
        <w:rPr>
          <w:rFonts w:hint="eastAsia"/>
          <w:spacing w:val="-2"/>
        </w:rPr>
        <w:t>所宣稱認可登錄範圍應以乙方核定之認可登錄範圍為限。</w:t>
      </w:r>
    </w:p>
    <w:p w:rsidR="00EB3154" w:rsidRPr="00B1146A" w:rsidRDefault="00EB3154" w:rsidP="00402DC4">
      <w:pPr>
        <w:numPr>
          <w:ilvl w:val="1"/>
          <w:numId w:val="5"/>
        </w:numPr>
        <w:spacing w:before="95" w:after="95"/>
      </w:pPr>
      <w:r w:rsidRPr="00B1146A">
        <w:rPr>
          <w:rFonts w:hint="eastAsia"/>
          <w:spacing w:val="-2"/>
        </w:rPr>
        <w:t>僅能表示其管理系統通過乙方驗證，不得有暗示或彰顯其產品已被</w:t>
      </w:r>
      <w:proofErr w:type="gramStart"/>
      <w:r w:rsidRPr="00B1146A">
        <w:rPr>
          <w:rFonts w:hint="eastAsia"/>
          <w:spacing w:val="-2"/>
        </w:rPr>
        <w:t>乙方核可</w:t>
      </w:r>
      <w:proofErr w:type="gramEnd"/>
      <w:r w:rsidRPr="00B1146A">
        <w:rPr>
          <w:rFonts w:hint="eastAsia"/>
          <w:spacing w:val="-2"/>
        </w:rPr>
        <w:t>之行為。</w:t>
      </w:r>
    </w:p>
    <w:p w:rsidR="001B51D5" w:rsidRDefault="00EB3154" w:rsidP="001B51D5">
      <w:pPr>
        <w:numPr>
          <w:ilvl w:val="1"/>
          <w:numId w:val="5"/>
        </w:numPr>
        <w:spacing w:before="95" w:after="95"/>
      </w:pPr>
      <w:r w:rsidRPr="00B1146A">
        <w:rPr>
          <w:rFonts w:hint="eastAsia"/>
          <w:spacing w:val="-2"/>
        </w:rPr>
        <w:t>應依下列規定，使用乙方核定之登錄文件</w:t>
      </w:r>
      <w:r w:rsidRPr="00B1146A">
        <w:rPr>
          <w:spacing w:val="-2"/>
        </w:rPr>
        <w:t>(</w:t>
      </w:r>
      <w:r w:rsidRPr="00B1146A">
        <w:rPr>
          <w:rFonts w:hint="eastAsia"/>
          <w:spacing w:val="-2"/>
        </w:rPr>
        <w:t>含驗證證書</w:t>
      </w:r>
      <w:r w:rsidRPr="00B1146A">
        <w:rPr>
          <w:spacing w:val="-2"/>
        </w:rPr>
        <w:t>)</w:t>
      </w:r>
      <w:r w:rsidRPr="00B1146A">
        <w:rPr>
          <w:rFonts w:hint="eastAsia"/>
          <w:spacing w:val="-2"/>
        </w:rPr>
        <w:t>或報告：</w:t>
      </w:r>
    </w:p>
    <w:p w:rsidR="001B51D5" w:rsidRPr="001B51D5" w:rsidRDefault="00EB3154" w:rsidP="001B51D5">
      <w:pPr>
        <w:pStyle w:val="ad"/>
        <w:numPr>
          <w:ilvl w:val="1"/>
          <w:numId w:val="43"/>
        </w:numPr>
        <w:spacing w:before="95" w:after="95"/>
        <w:ind w:leftChars="0"/>
      </w:pPr>
      <w:r w:rsidRPr="001B51D5">
        <w:rPr>
          <w:rFonts w:hint="eastAsia"/>
          <w:spacing w:val="-2"/>
        </w:rPr>
        <w:t>使用出版品、電子媒體或其他方法進行宣傳時，不得有不正確引用登錄事項</w:t>
      </w:r>
      <w:r w:rsidRPr="001B51D5">
        <w:rPr>
          <w:spacing w:val="-2"/>
        </w:rPr>
        <w:t>(</w:t>
      </w:r>
      <w:r w:rsidRPr="001B51D5">
        <w:rPr>
          <w:rFonts w:hint="eastAsia"/>
          <w:spacing w:val="-2"/>
        </w:rPr>
        <w:t>如暗示其產品已被認可</w:t>
      </w:r>
      <w:r w:rsidRPr="001B51D5">
        <w:rPr>
          <w:spacing w:val="-2"/>
        </w:rPr>
        <w:t>)</w:t>
      </w:r>
      <w:r w:rsidRPr="001B51D5">
        <w:rPr>
          <w:rFonts w:hint="eastAsia"/>
          <w:spacing w:val="-2"/>
        </w:rPr>
        <w:t>或誤用登錄文件</w:t>
      </w:r>
      <w:r w:rsidRPr="001B51D5">
        <w:rPr>
          <w:spacing w:val="-2"/>
        </w:rPr>
        <w:t>(</w:t>
      </w:r>
      <w:r w:rsidRPr="001B51D5">
        <w:rPr>
          <w:rFonts w:hint="eastAsia"/>
          <w:spacing w:val="-2"/>
        </w:rPr>
        <w:t>含驗證證書</w:t>
      </w:r>
      <w:r w:rsidRPr="001B51D5">
        <w:rPr>
          <w:spacing w:val="-2"/>
        </w:rPr>
        <w:t>)</w:t>
      </w:r>
      <w:r w:rsidRPr="001B51D5">
        <w:rPr>
          <w:rFonts w:hint="eastAsia"/>
          <w:spacing w:val="-2"/>
        </w:rPr>
        <w:t>或報告之情事</w:t>
      </w:r>
      <w:r w:rsidRPr="001B51D5">
        <w:rPr>
          <w:spacing w:val="-2"/>
        </w:rPr>
        <w:t>(</w:t>
      </w:r>
      <w:r w:rsidRPr="001B51D5">
        <w:rPr>
          <w:rFonts w:hint="eastAsia"/>
          <w:spacing w:val="-2"/>
        </w:rPr>
        <w:t>如令人有誤解</w:t>
      </w:r>
      <w:r w:rsidRPr="001B51D5">
        <w:rPr>
          <w:rFonts w:hint="eastAsia"/>
          <w:spacing w:val="-2"/>
        </w:rPr>
        <w:lastRenderedPageBreak/>
        <w:t>之行為</w:t>
      </w:r>
      <w:r w:rsidRPr="001B51D5">
        <w:rPr>
          <w:spacing w:val="-2"/>
        </w:rPr>
        <w:t>)</w:t>
      </w:r>
      <w:r w:rsidRPr="001B51D5">
        <w:rPr>
          <w:rFonts w:hint="eastAsia"/>
          <w:spacing w:val="-2"/>
        </w:rPr>
        <w:t>。</w:t>
      </w:r>
    </w:p>
    <w:p w:rsidR="001B51D5" w:rsidRPr="001B51D5" w:rsidRDefault="00EB3154" w:rsidP="001B51D5">
      <w:pPr>
        <w:pStyle w:val="ad"/>
        <w:numPr>
          <w:ilvl w:val="1"/>
          <w:numId w:val="43"/>
        </w:numPr>
        <w:spacing w:before="95" w:after="95"/>
        <w:ind w:leftChars="0"/>
      </w:pPr>
      <w:r w:rsidRPr="001B51D5">
        <w:rPr>
          <w:rFonts w:hint="eastAsia"/>
          <w:spacing w:val="-2"/>
        </w:rPr>
        <w:t>驗證證書所載事項如有變更，應檢附相關文件向乙方申請換發。</w:t>
      </w:r>
    </w:p>
    <w:p w:rsidR="001B51D5" w:rsidRPr="001B51D5" w:rsidRDefault="005F716B" w:rsidP="001B51D5">
      <w:pPr>
        <w:pStyle w:val="ad"/>
        <w:numPr>
          <w:ilvl w:val="1"/>
          <w:numId w:val="43"/>
        </w:numPr>
        <w:spacing w:before="95" w:after="95"/>
        <w:ind w:leftChars="0"/>
      </w:pPr>
      <w:proofErr w:type="gramStart"/>
      <w:r w:rsidRPr="001B51D5">
        <w:rPr>
          <w:rFonts w:hint="eastAsia"/>
          <w:spacing w:val="-2"/>
        </w:rPr>
        <w:t>若經乙方</w:t>
      </w:r>
      <w:proofErr w:type="gramEnd"/>
      <w:r w:rsidRPr="001B51D5">
        <w:rPr>
          <w:rFonts w:hint="eastAsia"/>
          <w:spacing w:val="-2"/>
        </w:rPr>
        <w:t>通知暫時終止驗證並限期矯正，視個案情形定矯正期限，若於</w:t>
      </w:r>
      <w:r w:rsidR="00A74C0E">
        <w:rPr>
          <w:rFonts w:hint="eastAsia"/>
          <w:spacing w:val="-2"/>
        </w:rPr>
        <w:t>限期</w:t>
      </w:r>
      <w:r w:rsidRPr="001B51D5">
        <w:rPr>
          <w:rFonts w:hint="eastAsia"/>
          <w:spacing w:val="-2"/>
        </w:rPr>
        <w:t>內無法完成矯正者，乙方將通知甲方終止其認可登錄。</w:t>
      </w:r>
    </w:p>
    <w:p w:rsidR="001B51D5" w:rsidRPr="001B51D5" w:rsidRDefault="00EB3154" w:rsidP="001B51D5">
      <w:pPr>
        <w:pStyle w:val="ad"/>
        <w:numPr>
          <w:ilvl w:val="1"/>
          <w:numId w:val="43"/>
        </w:numPr>
        <w:spacing w:before="95" w:after="95"/>
        <w:ind w:leftChars="0"/>
      </w:pPr>
      <w:r w:rsidRPr="001B51D5">
        <w:rPr>
          <w:rFonts w:hint="eastAsia"/>
          <w:spacing w:val="-2"/>
        </w:rPr>
        <w:t>因故為乙方暫時終止或終止認可登錄時，應立即停止使用相關登錄文件</w:t>
      </w:r>
      <w:r w:rsidRPr="001B51D5">
        <w:rPr>
          <w:spacing w:val="-2"/>
        </w:rPr>
        <w:t>(</w:t>
      </w:r>
      <w:r w:rsidRPr="001B51D5">
        <w:rPr>
          <w:rFonts w:hint="eastAsia"/>
          <w:spacing w:val="-2"/>
        </w:rPr>
        <w:t>含驗證證書</w:t>
      </w:r>
      <w:r w:rsidRPr="001B51D5">
        <w:rPr>
          <w:spacing w:val="-2"/>
        </w:rPr>
        <w:t>)</w:t>
      </w:r>
      <w:r w:rsidRPr="001B51D5">
        <w:rPr>
          <w:rFonts w:hint="eastAsia"/>
          <w:spacing w:val="-2"/>
        </w:rPr>
        <w:t>或其包含引用驗證之所有廣告內容。</w:t>
      </w:r>
    </w:p>
    <w:p w:rsidR="001B51D5" w:rsidRPr="001B51D5" w:rsidRDefault="00EB3154" w:rsidP="001B51D5">
      <w:pPr>
        <w:pStyle w:val="ad"/>
        <w:numPr>
          <w:ilvl w:val="1"/>
          <w:numId w:val="43"/>
        </w:numPr>
        <w:spacing w:before="95" w:after="95"/>
        <w:ind w:leftChars="0"/>
      </w:pPr>
      <w:r w:rsidRPr="001B51D5">
        <w:rPr>
          <w:rFonts w:hint="eastAsia"/>
          <w:spacing w:val="-2"/>
        </w:rPr>
        <w:t>當驗證範圍減列時，應修改所有廣告內容。</w:t>
      </w:r>
    </w:p>
    <w:p w:rsidR="00EB3154" w:rsidRPr="001B51D5" w:rsidRDefault="00EB3154" w:rsidP="001B51D5">
      <w:pPr>
        <w:pStyle w:val="ad"/>
        <w:numPr>
          <w:ilvl w:val="1"/>
          <w:numId w:val="43"/>
        </w:numPr>
        <w:spacing w:before="95" w:after="95"/>
        <w:ind w:leftChars="0"/>
      </w:pPr>
      <w:proofErr w:type="gramStart"/>
      <w:r w:rsidRPr="001B51D5">
        <w:rPr>
          <w:rFonts w:hint="eastAsia"/>
          <w:spacing w:val="-2"/>
        </w:rPr>
        <w:t>經乙方換</w:t>
      </w:r>
      <w:proofErr w:type="gramEnd"/>
      <w:r w:rsidRPr="001B51D5">
        <w:rPr>
          <w:rFonts w:hint="eastAsia"/>
          <w:spacing w:val="-2"/>
        </w:rPr>
        <w:t>發或終止而失效之驗證證書，應依乙方規定繳回。</w:t>
      </w:r>
    </w:p>
    <w:p w:rsidR="00EB3154" w:rsidRPr="00B1146A" w:rsidRDefault="00EB3154" w:rsidP="00402DC4">
      <w:pPr>
        <w:numPr>
          <w:ilvl w:val="1"/>
          <w:numId w:val="5"/>
        </w:numPr>
        <w:spacing w:before="95" w:after="95"/>
        <w:rPr>
          <w:kern w:val="0"/>
        </w:rPr>
      </w:pPr>
      <w:r w:rsidRPr="00B1146A">
        <w:rPr>
          <w:rFonts w:hint="eastAsia"/>
          <w:spacing w:val="-2"/>
        </w:rPr>
        <w:t>應依乙方</w:t>
      </w:r>
      <w:r w:rsidR="00ED4DC8">
        <w:rPr>
          <w:rFonts w:hint="eastAsia"/>
          <w:spacing w:val="-2"/>
        </w:rPr>
        <w:t>可公開取得之資訊</w:t>
      </w:r>
      <w:r w:rsidR="00ED4DC8">
        <w:rPr>
          <w:rFonts w:hint="eastAsia"/>
          <w:spacing w:val="-2"/>
        </w:rPr>
        <w:t>FSMS</w:t>
      </w:r>
      <w:r w:rsidR="00ED4DC8">
        <w:rPr>
          <w:rFonts w:hint="eastAsia"/>
          <w:spacing w:val="-2"/>
        </w:rPr>
        <w:t>驗證標誌使用規範</w:t>
      </w:r>
      <w:r w:rsidRPr="00B1146A">
        <w:rPr>
          <w:rFonts w:hint="eastAsia"/>
          <w:spacing w:val="-2"/>
        </w:rPr>
        <w:t>使用認可登錄標誌。</w:t>
      </w:r>
    </w:p>
    <w:p w:rsidR="00EB3154" w:rsidRPr="00B1146A" w:rsidRDefault="00EB3154" w:rsidP="00402DC4">
      <w:pPr>
        <w:numPr>
          <w:ilvl w:val="1"/>
          <w:numId w:val="5"/>
        </w:numPr>
        <w:spacing w:before="95" w:after="95"/>
        <w:rPr>
          <w:kern w:val="0"/>
        </w:rPr>
      </w:pPr>
      <w:r w:rsidRPr="00B1146A">
        <w:rPr>
          <w:rFonts w:hint="eastAsia"/>
          <w:spacing w:val="-2"/>
        </w:rPr>
        <w:t>乙方如有要求時，應提供其與利害相關者溝通</w:t>
      </w:r>
      <w:r w:rsidRPr="00B1146A">
        <w:rPr>
          <w:spacing w:val="-2"/>
        </w:rPr>
        <w:t>(</w:t>
      </w:r>
      <w:r w:rsidRPr="00B1146A">
        <w:rPr>
          <w:rFonts w:hint="eastAsia"/>
          <w:spacing w:val="-2"/>
        </w:rPr>
        <w:t>含抱怨</w:t>
      </w:r>
      <w:r w:rsidRPr="00B1146A">
        <w:rPr>
          <w:spacing w:val="-2"/>
        </w:rPr>
        <w:t>)</w:t>
      </w:r>
      <w:r w:rsidRPr="00B1146A">
        <w:rPr>
          <w:rFonts w:hint="eastAsia"/>
          <w:spacing w:val="-2"/>
        </w:rPr>
        <w:t>之紀錄及依照管理系統標準或其他規範文件之要求所採取矯正措施之紀錄。</w:t>
      </w:r>
    </w:p>
    <w:p w:rsidR="001B51D5" w:rsidRDefault="00EB3154" w:rsidP="001B51D5">
      <w:pPr>
        <w:numPr>
          <w:ilvl w:val="1"/>
          <w:numId w:val="5"/>
        </w:numPr>
        <w:spacing w:before="95" w:after="95"/>
        <w:ind w:rightChars="-83" w:right="-232"/>
        <w:rPr>
          <w:kern w:val="0"/>
        </w:rPr>
      </w:pPr>
      <w:r w:rsidRPr="00B1146A">
        <w:rPr>
          <w:rFonts w:hint="eastAsia"/>
          <w:spacing w:val="-2"/>
        </w:rPr>
        <w:t>管理系統如有下列變更或其他影響符合性之變更情事時，應立即以書面通知乙方：</w:t>
      </w:r>
    </w:p>
    <w:p w:rsidR="001B51D5" w:rsidRPr="001B51D5" w:rsidRDefault="00EB3154" w:rsidP="001B51D5">
      <w:pPr>
        <w:pStyle w:val="ad"/>
        <w:numPr>
          <w:ilvl w:val="1"/>
          <w:numId w:val="44"/>
        </w:numPr>
        <w:spacing w:before="95" w:after="95"/>
        <w:ind w:leftChars="0" w:rightChars="-83" w:right="-232"/>
        <w:rPr>
          <w:kern w:val="0"/>
        </w:rPr>
      </w:pPr>
      <w:r w:rsidRPr="001B51D5">
        <w:rPr>
          <w:rFonts w:hint="eastAsia"/>
          <w:color w:val="000000"/>
          <w:kern w:val="0"/>
          <w:szCs w:val="28"/>
        </w:rPr>
        <w:t>法律、商業、組織的狀況或所有權變更</w:t>
      </w:r>
      <w:r w:rsidRPr="001B51D5">
        <w:rPr>
          <w:color w:val="000000"/>
          <w:kern w:val="0"/>
          <w:szCs w:val="28"/>
        </w:rPr>
        <w:t>(</w:t>
      </w:r>
      <w:r w:rsidRPr="001B51D5">
        <w:rPr>
          <w:rFonts w:hint="eastAsia"/>
          <w:color w:val="000000"/>
          <w:kern w:val="0"/>
          <w:szCs w:val="28"/>
        </w:rPr>
        <w:t>例如客戶名稱</w:t>
      </w:r>
      <w:r w:rsidRPr="001B51D5">
        <w:rPr>
          <w:color w:val="000000"/>
          <w:kern w:val="0"/>
          <w:szCs w:val="28"/>
        </w:rPr>
        <w:t>)</w:t>
      </w:r>
      <w:r w:rsidRPr="001B51D5">
        <w:rPr>
          <w:rFonts w:hint="eastAsia"/>
          <w:color w:val="000000"/>
          <w:kern w:val="0"/>
          <w:szCs w:val="28"/>
        </w:rPr>
        <w:t>。</w:t>
      </w:r>
    </w:p>
    <w:p w:rsidR="001B51D5" w:rsidRPr="001B51D5" w:rsidRDefault="00EB3154" w:rsidP="001B51D5">
      <w:pPr>
        <w:pStyle w:val="ad"/>
        <w:numPr>
          <w:ilvl w:val="1"/>
          <w:numId w:val="44"/>
        </w:numPr>
        <w:spacing w:before="95" w:after="95"/>
        <w:ind w:leftChars="0" w:rightChars="-83" w:right="-232"/>
        <w:rPr>
          <w:kern w:val="0"/>
        </w:rPr>
      </w:pPr>
      <w:r w:rsidRPr="001B51D5">
        <w:rPr>
          <w:rFonts w:hint="eastAsia"/>
          <w:color w:val="000000"/>
          <w:kern w:val="0"/>
          <w:szCs w:val="28"/>
        </w:rPr>
        <w:t>組織及管理階層（例如負責人或國外案件代理人、重要管理、決策或技術幕僚）變更。</w:t>
      </w:r>
    </w:p>
    <w:p w:rsidR="001B51D5" w:rsidRPr="001B51D5" w:rsidRDefault="00EB3154" w:rsidP="001B51D5">
      <w:pPr>
        <w:pStyle w:val="ad"/>
        <w:numPr>
          <w:ilvl w:val="1"/>
          <w:numId w:val="44"/>
        </w:numPr>
        <w:spacing w:before="95" w:after="95"/>
        <w:ind w:leftChars="0" w:rightChars="-83" w:right="-232"/>
        <w:rPr>
          <w:kern w:val="0"/>
        </w:rPr>
      </w:pPr>
      <w:r w:rsidRPr="001B51D5">
        <w:rPr>
          <w:rFonts w:hint="eastAsia"/>
          <w:spacing w:val="-2"/>
        </w:rPr>
        <w:t>地址及場區變更</w:t>
      </w:r>
      <w:r w:rsidRPr="001B51D5">
        <w:rPr>
          <w:spacing w:val="-2"/>
        </w:rPr>
        <w:t>(</w:t>
      </w:r>
      <w:r w:rsidRPr="001B51D5">
        <w:rPr>
          <w:rFonts w:hint="eastAsia"/>
          <w:spacing w:val="-2"/>
        </w:rPr>
        <w:t>例如門牌整編、增列</w:t>
      </w:r>
      <w:r w:rsidRPr="001B51D5">
        <w:rPr>
          <w:spacing w:val="-2"/>
        </w:rPr>
        <w:t>/</w:t>
      </w:r>
      <w:r w:rsidRPr="001B51D5">
        <w:rPr>
          <w:rFonts w:hint="eastAsia"/>
          <w:spacing w:val="-2"/>
        </w:rPr>
        <w:t>減列場區</w:t>
      </w:r>
      <w:r w:rsidRPr="001B51D5">
        <w:rPr>
          <w:spacing w:val="-2"/>
        </w:rPr>
        <w:t>)</w:t>
      </w:r>
      <w:r w:rsidRPr="001B51D5">
        <w:rPr>
          <w:rFonts w:hint="eastAsia"/>
          <w:spacing w:val="-2"/>
        </w:rPr>
        <w:t>。</w:t>
      </w:r>
    </w:p>
    <w:p w:rsidR="001B51D5" w:rsidRPr="001B51D5" w:rsidRDefault="00EB3154" w:rsidP="001B51D5">
      <w:pPr>
        <w:pStyle w:val="ad"/>
        <w:numPr>
          <w:ilvl w:val="1"/>
          <w:numId w:val="44"/>
        </w:numPr>
        <w:spacing w:before="95" w:after="95"/>
        <w:ind w:leftChars="0" w:rightChars="-83" w:right="-232"/>
        <w:rPr>
          <w:kern w:val="0"/>
        </w:rPr>
      </w:pPr>
      <w:r w:rsidRPr="001B51D5">
        <w:rPr>
          <w:rFonts w:hint="eastAsia"/>
          <w:spacing w:val="-2"/>
        </w:rPr>
        <w:t>已認可登錄之管理系統下運作範圍變更</w:t>
      </w:r>
      <w:r w:rsidRPr="001B51D5">
        <w:rPr>
          <w:spacing w:val="-2"/>
        </w:rPr>
        <w:t>(</w:t>
      </w:r>
      <w:r w:rsidRPr="001B51D5">
        <w:rPr>
          <w:rFonts w:hint="eastAsia"/>
          <w:spacing w:val="-2"/>
        </w:rPr>
        <w:t>例如登錄範圍變更</w:t>
      </w:r>
      <w:r w:rsidRPr="001B51D5">
        <w:rPr>
          <w:spacing w:val="-2"/>
        </w:rPr>
        <w:t>)</w:t>
      </w:r>
      <w:r w:rsidRPr="001B51D5">
        <w:rPr>
          <w:rFonts w:hint="eastAsia"/>
          <w:spacing w:val="-2"/>
        </w:rPr>
        <w:t>。</w:t>
      </w:r>
    </w:p>
    <w:p w:rsidR="001B51D5" w:rsidRPr="001B51D5" w:rsidRDefault="00EB3154" w:rsidP="001B51D5">
      <w:pPr>
        <w:pStyle w:val="ad"/>
        <w:numPr>
          <w:ilvl w:val="1"/>
          <w:numId w:val="44"/>
        </w:numPr>
        <w:spacing w:before="95" w:after="95"/>
        <w:ind w:leftChars="0" w:rightChars="-83" w:right="-232"/>
        <w:rPr>
          <w:kern w:val="0"/>
        </w:rPr>
      </w:pPr>
      <w:r w:rsidRPr="001B51D5">
        <w:rPr>
          <w:rFonts w:hint="eastAsia"/>
          <w:spacing w:val="-2"/>
        </w:rPr>
        <w:t>管理系統及過程重大變更。</w:t>
      </w:r>
    </w:p>
    <w:p w:rsidR="001B51D5" w:rsidRPr="001B51D5" w:rsidRDefault="00EB3154" w:rsidP="001B51D5">
      <w:pPr>
        <w:pStyle w:val="ad"/>
        <w:numPr>
          <w:ilvl w:val="1"/>
          <w:numId w:val="44"/>
        </w:numPr>
        <w:spacing w:before="95" w:after="95"/>
        <w:ind w:leftChars="0" w:rightChars="-83" w:right="-232"/>
        <w:rPr>
          <w:kern w:val="0"/>
        </w:rPr>
      </w:pPr>
      <w:r w:rsidRPr="001B51D5">
        <w:rPr>
          <w:rFonts w:hint="eastAsia"/>
          <w:spacing w:val="-2"/>
        </w:rPr>
        <w:t>遷移廠址</w:t>
      </w:r>
      <w:r w:rsidRPr="001B51D5">
        <w:rPr>
          <w:spacing w:val="-2"/>
        </w:rPr>
        <w:t>(</w:t>
      </w:r>
      <w:r w:rsidRPr="001B51D5">
        <w:rPr>
          <w:rFonts w:hint="eastAsia"/>
          <w:spacing w:val="-2"/>
        </w:rPr>
        <w:t>製造業</w:t>
      </w:r>
      <w:r w:rsidRPr="001B51D5">
        <w:rPr>
          <w:spacing w:val="-2"/>
        </w:rPr>
        <w:t>)/</w:t>
      </w:r>
      <w:r w:rsidRPr="001B51D5">
        <w:rPr>
          <w:rFonts w:hint="eastAsia"/>
          <w:spacing w:val="-2"/>
        </w:rPr>
        <w:t>營業地址</w:t>
      </w:r>
      <w:r w:rsidRPr="001B51D5">
        <w:rPr>
          <w:spacing w:val="-2"/>
        </w:rPr>
        <w:t>(</w:t>
      </w:r>
      <w:r w:rsidRPr="001B51D5">
        <w:rPr>
          <w:rFonts w:hint="eastAsia"/>
          <w:spacing w:val="-2"/>
        </w:rPr>
        <w:t>服務業</w:t>
      </w:r>
      <w:r w:rsidRPr="001B51D5">
        <w:rPr>
          <w:spacing w:val="-2"/>
        </w:rPr>
        <w:t>)</w:t>
      </w:r>
      <w:r w:rsidRPr="001B51D5">
        <w:rPr>
          <w:rFonts w:hint="eastAsia"/>
          <w:spacing w:val="-2"/>
        </w:rPr>
        <w:t>。</w:t>
      </w:r>
    </w:p>
    <w:p w:rsidR="00EB3154" w:rsidRPr="001B51D5" w:rsidRDefault="00EB3154" w:rsidP="001B51D5">
      <w:pPr>
        <w:pStyle w:val="ad"/>
        <w:numPr>
          <w:ilvl w:val="1"/>
          <w:numId w:val="44"/>
        </w:numPr>
        <w:spacing w:before="95" w:after="95"/>
        <w:ind w:leftChars="0" w:rightChars="-83" w:right="-232"/>
        <w:rPr>
          <w:kern w:val="0"/>
        </w:rPr>
      </w:pPr>
      <w:r w:rsidRPr="001B51D5">
        <w:rPr>
          <w:rFonts w:hint="eastAsia"/>
          <w:spacing w:val="-2"/>
        </w:rPr>
        <w:t>停工或停業。</w:t>
      </w:r>
    </w:p>
    <w:p w:rsidR="00EB3154" w:rsidRPr="00B1146A" w:rsidRDefault="00EB3154" w:rsidP="00402DC4">
      <w:pPr>
        <w:numPr>
          <w:ilvl w:val="1"/>
          <w:numId w:val="5"/>
        </w:numPr>
        <w:spacing w:before="95" w:after="95"/>
        <w:rPr>
          <w:kern w:val="0"/>
        </w:rPr>
      </w:pPr>
      <w:proofErr w:type="gramStart"/>
      <w:r w:rsidRPr="00B1146A">
        <w:rPr>
          <w:rFonts w:hint="eastAsia"/>
          <w:kern w:val="0"/>
        </w:rPr>
        <w:t>依乙方</w:t>
      </w:r>
      <w:proofErr w:type="gramEnd"/>
      <w:r w:rsidRPr="00B1146A">
        <w:rPr>
          <w:rFonts w:hint="eastAsia"/>
          <w:kern w:val="0"/>
        </w:rPr>
        <w:t>規定繳交驗證相關費用，若未依規定繳交費用，將終止其驗證服務。</w:t>
      </w:r>
    </w:p>
    <w:p w:rsidR="00EB3154" w:rsidRPr="00B1146A" w:rsidRDefault="00EB3154" w:rsidP="00402DC4">
      <w:pPr>
        <w:numPr>
          <w:ilvl w:val="1"/>
          <w:numId w:val="5"/>
        </w:numPr>
        <w:spacing w:before="95" w:after="95"/>
        <w:rPr>
          <w:kern w:val="0"/>
        </w:rPr>
      </w:pPr>
      <w:proofErr w:type="gramStart"/>
      <w:r w:rsidRPr="00B1146A">
        <w:rPr>
          <w:rFonts w:hint="eastAsia"/>
          <w:color w:val="000000"/>
          <w:kern w:val="0"/>
          <w:szCs w:val="28"/>
        </w:rPr>
        <w:lastRenderedPageBreak/>
        <w:t>當乙方</w:t>
      </w:r>
      <w:proofErr w:type="gramEnd"/>
      <w:r w:rsidRPr="00B1146A">
        <w:rPr>
          <w:rFonts w:hint="eastAsia"/>
          <w:color w:val="000000"/>
          <w:kern w:val="0"/>
          <w:szCs w:val="28"/>
        </w:rPr>
        <w:t>須將機密資訊提供給其他機構（例如認證機構）審查時，甲方應該以書面回覆其意見。</w:t>
      </w:r>
    </w:p>
    <w:p w:rsidR="00EB3154" w:rsidRPr="00B1146A" w:rsidRDefault="00EB3154" w:rsidP="00234479">
      <w:pPr>
        <w:numPr>
          <w:ilvl w:val="1"/>
          <w:numId w:val="5"/>
        </w:numPr>
        <w:spacing w:before="95" w:after="95"/>
        <w:rPr>
          <w:kern w:val="0"/>
        </w:rPr>
      </w:pPr>
      <w:r w:rsidRPr="00B1146A">
        <w:rPr>
          <w:rFonts w:hint="eastAsia"/>
          <w:kern w:val="0"/>
        </w:rPr>
        <w:t>應據實提供乙方正確的資料紀錄，不得有虛偽不實之情形。</w:t>
      </w:r>
    </w:p>
    <w:p w:rsidR="00EB3154" w:rsidRPr="00B1146A" w:rsidRDefault="00EB3154" w:rsidP="00402DC4">
      <w:pPr>
        <w:pStyle w:val="1"/>
        <w:spacing w:before="190" w:after="190"/>
      </w:pPr>
      <w:r w:rsidRPr="00B1146A">
        <w:rPr>
          <w:rFonts w:hint="eastAsia"/>
        </w:rPr>
        <w:t>乙方之權利與義務</w:t>
      </w:r>
    </w:p>
    <w:p w:rsidR="00EB3154" w:rsidRPr="00B1146A" w:rsidRDefault="00EB3154" w:rsidP="008D00AC">
      <w:pPr>
        <w:pStyle w:val="2"/>
        <w:spacing w:before="95" w:after="95"/>
      </w:pPr>
      <w:r w:rsidRPr="00B1146A">
        <w:rPr>
          <w:rFonts w:hint="eastAsia"/>
        </w:rPr>
        <w:t>乙方享有下列權利：</w:t>
      </w:r>
    </w:p>
    <w:p w:rsidR="00EB3154" w:rsidRPr="00B1146A" w:rsidRDefault="00EB3154" w:rsidP="00402DC4">
      <w:pPr>
        <w:numPr>
          <w:ilvl w:val="1"/>
          <w:numId w:val="5"/>
        </w:numPr>
        <w:spacing w:before="95" w:after="95"/>
        <w:rPr>
          <w:kern w:val="0"/>
        </w:rPr>
      </w:pPr>
      <w:r w:rsidRPr="00B1146A">
        <w:rPr>
          <w:rFonts w:hint="eastAsia"/>
          <w:spacing w:val="-2"/>
        </w:rPr>
        <w:t>管理系統認可登錄標誌之所有權及管理權。</w:t>
      </w:r>
    </w:p>
    <w:p w:rsidR="00EB3154" w:rsidRPr="00B1146A" w:rsidRDefault="00EB3154" w:rsidP="00402DC4">
      <w:pPr>
        <w:numPr>
          <w:ilvl w:val="1"/>
          <w:numId w:val="5"/>
        </w:numPr>
        <w:spacing w:before="95" w:after="95"/>
        <w:rPr>
          <w:kern w:val="0"/>
        </w:rPr>
      </w:pPr>
      <w:r w:rsidRPr="00B1146A">
        <w:rPr>
          <w:rFonts w:hint="eastAsia"/>
          <w:spacing w:val="-2"/>
        </w:rPr>
        <w:t>透過出版品、電子媒體或其他方法，登錄認可廠商名錄。</w:t>
      </w:r>
    </w:p>
    <w:p w:rsidR="001B51D5" w:rsidRDefault="00EB3154" w:rsidP="001B51D5">
      <w:pPr>
        <w:numPr>
          <w:ilvl w:val="1"/>
          <w:numId w:val="5"/>
        </w:numPr>
        <w:spacing w:before="95" w:after="95"/>
        <w:rPr>
          <w:kern w:val="0"/>
        </w:rPr>
      </w:pPr>
      <w:r w:rsidRPr="00B1146A">
        <w:rPr>
          <w:rFonts w:hint="eastAsia"/>
          <w:kern w:val="0"/>
        </w:rPr>
        <w:t>甲方有下列情事時，乙方得於現場稽核前駁回申請：</w:t>
      </w:r>
    </w:p>
    <w:p w:rsidR="001B51D5" w:rsidRPr="001B51D5" w:rsidRDefault="00EB3154" w:rsidP="001B51D5">
      <w:pPr>
        <w:pStyle w:val="ad"/>
        <w:numPr>
          <w:ilvl w:val="1"/>
          <w:numId w:val="45"/>
        </w:numPr>
        <w:spacing w:before="95" w:after="95"/>
        <w:ind w:leftChars="0"/>
        <w:rPr>
          <w:kern w:val="0"/>
        </w:rPr>
      </w:pPr>
      <w:r w:rsidRPr="001B51D5">
        <w:rPr>
          <w:rFonts w:hint="eastAsia"/>
          <w:color w:val="000000"/>
          <w:kern w:val="0"/>
          <w:szCs w:val="28"/>
        </w:rPr>
        <w:t>申請文件審查不符合，甲方在接到乙方通知後，未</w:t>
      </w:r>
      <w:r w:rsidR="00A74C0E">
        <w:rPr>
          <w:rFonts w:hint="eastAsia"/>
          <w:color w:val="000000"/>
          <w:kern w:val="0"/>
          <w:szCs w:val="28"/>
        </w:rPr>
        <w:t>限期</w:t>
      </w:r>
      <w:r w:rsidRPr="001B51D5">
        <w:rPr>
          <w:rFonts w:hint="eastAsia"/>
          <w:color w:val="000000"/>
          <w:kern w:val="0"/>
          <w:szCs w:val="28"/>
        </w:rPr>
        <w:t>內補正時。</w:t>
      </w:r>
    </w:p>
    <w:p w:rsidR="00EB3154" w:rsidRPr="001B51D5" w:rsidRDefault="00EB3154" w:rsidP="001B51D5">
      <w:pPr>
        <w:pStyle w:val="ad"/>
        <w:numPr>
          <w:ilvl w:val="1"/>
          <w:numId w:val="45"/>
        </w:numPr>
        <w:spacing w:before="95" w:after="95"/>
        <w:ind w:leftChars="0"/>
        <w:rPr>
          <w:kern w:val="0"/>
        </w:rPr>
      </w:pPr>
      <w:r w:rsidRPr="001B51D5">
        <w:rPr>
          <w:rFonts w:hint="eastAsia"/>
          <w:color w:val="000000"/>
          <w:kern w:val="0"/>
          <w:szCs w:val="28"/>
        </w:rPr>
        <w:t>申請</w:t>
      </w:r>
      <w:proofErr w:type="gramStart"/>
      <w:r w:rsidRPr="001B51D5">
        <w:rPr>
          <w:rFonts w:hint="eastAsia"/>
          <w:color w:val="000000"/>
          <w:kern w:val="0"/>
          <w:szCs w:val="28"/>
        </w:rPr>
        <w:t>案經乙方</w:t>
      </w:r>
      <w:proofErr w:type="gramEnd"/>
      <w:r w:rsidRPr="001B51D5">
        <w:rPr>
          <w:rFonts w:hint="eastAsia"/>
          <w:color w:val="000000"/>
          <w:kern w:val="0"/>
          <w:szCs w:val="28"/>
        </w:rPr>
        <w:t>受理或</w:t>
      </w:r>
      <w:proofErr w:type="gramStart"/>
      <w:r w:rsidRPr="001B51D5">
        <w:rPr>
          <w:rFonts w:hint="eastAsia"/>
          <w:color w:val="000000"/>
          <w:kern w:val="0"/>
          <w:szCs w:val="28"/>
        </w:rPr>
        <w:t>複</w:t>
      </w:r>
      <w:proofErr w:type="gramEnd"/>
      <w:r w:rsidRPr="001B51D5">
        <w:rPr>
          <w:rFonts w:hint="eastAsia"/>
          <w:color w:val="000000"/>
          <w:kern w:val="0"/>
          <w:szCs w:val="28"/>
        </w:rPr>
        <w:t>評申請提出後，無法於</w:t>
      </w:r>
      <w:r w:rsidR="00A74C0E">
        <w:rPr>
          <w:rFonts w:hint="eastAsia"/>
          <w:color w:val="000000"/>
          <w:kern w:val="0"/>
          <w:szCs w:val="28"/>
        </w:rPr>
        <w:t>限期</w:t>
      </w:r>
      <w:r w:rsidRPr="001B51D5">
        <w:rPr>
          <w:rFonts w:hint="eastAsia"/>
          <w:color w:val="000000"/>
          <w:kern w:val="0"/>
          <w:szCs w:val="28"/>
        </w:rPr>
        <w:t>內配合辦理現場評核或</w:t>
      </w:r>
      <w:proofErr w:type="gramStart"/>
      <w:r w:rsidRPr="001B51D5">
        <w:rPr>
          <w:rFonts w:hint="eastAsia"/>
          <w:color w:val="000000"/>
          <w:kern w:val="0"/>
          <w:szCs w:val="28"/>
        </w:rPr>
        <w:t>複</w:t>
      </w:r>
      <w:proofErr w:type="gramEnd"/>
      <w:r w:rsidRPr="001B51D5">
        <w:rPr>
          <w:rFonts w:hint="eastAsia"/>
          <w:color w:val="000000"/>
          <w:kern w:val="0"/>
          <w:szCs w:val="28"/>
        </w:rPr>
        <w:t>評，亦未向乙方申請核准延展者。</w:t>
      </w:r>
    </w:p>
    <w:p w:rsidR="001B51D5" w:rsidRDefault="00EB3154" w:rsidP="001B51D5">
      <w:pPr>
        <w:numPr>
          <w:ilvl w:val="1"/>
          <w:numId w:val="5"/>
        </w:numPr>
        <w:spacing w:before="95" w:after="95"/>
        <w:rPr>
          <w:kern w:val="0"/>
        </w:rPr>
      </w:pPr>
      <w:r w:rsidRPr="00B1146A">
        <w:rPr>
          <w:rFonts w:hint="eastAsia"/>
          <w:kern w:val="0"/>
        </w:rPr>
        <w:t>採取適當措施處置違規客戶，處理原則如下：</w:t>
      </w:r>
    </w:p>
    <w:p w:rsidR="001B51D5" w:rsidRPr="001B51D5" w:rsidRDefault="005F716B" w:rsidP="001B51D5">
      <w:pPr>
        <w:pStyle w:val="ad"/>
        <w:numPr>
          <w:ilvl w:val="1"/>
          <w:numId w:val="46"/>
        </w:numPr>
        <w:spacing w:before="95" w:after="95"/>
        <w:ind w:leftChars="0"/>
        <w:rPr>
          <w:kern w:val="0"/>
        </w:rPr>
      </w:pPr>
      <w:r w:rsidRPr="001B51D5">
        <w:rPr>
          <w:rFonts w:hint="eastAsia"/>
          <w:spacing w:val="-2"/>
        </w:rPr>
        <w:t>追查時發現不符合驗證標準，且未於</w:t>
      </w:r>
      <w:r w:rsidR="00A74C0E">
        <w:rPr>
          <w:rFonts w:hint="eastAsia"/>
          <w:spacing w:val="-2"/>
        </w:rPr>
        <w:t>限期</w:t>
      </w:r>
      <w:r w:rsidRPr="001B51D5">
        <w:rPr>
          <w:rFonts w:hint="eastAsia"/>
          <w:spacing w:val="-2"/>
        </w:rPr>
        <w:t>內改善者，乙方將通知甲方辦理暫時終止其認可登錄。</w:t>
      </w:r>
    </w:p>
    <w:p w:rsidR="001B51D5" w:rsidRPr="001B51D5" w:rsidRDefault="00EB3154" w:rsidP="001B51D5">
      <w:pPr>
        <w:pStyle w:val="ad"/>
        <w:numPr>
          <w:ilvl w:val="1"/>
          <w:numId w:val="46"/>
        </w:numPr>
        <w:spacing w:before="95" w:after="95"/>
        <w:ind w:leftChars="0"/>
        <w:rPr>
          <w:kern w:val="0"/>
        </w:rPr>
      </w:pPr>
      <w:r w:rsidRPr="001B51D5">
        <w:rPr>
          <w:rFonts w:hint="eastAsia"/>
          <w:color w:val="000000"/>
          <w:kern w:val="0"/>
          <w:szCs w:val="28"/>
        </w:rPr>
        <w:t>甲方如有</w:t>
      </w:r>
      <w:proofErr w:type="gramStart"/>
      <w:r w:rsidRPr="001B51D5">
        <w:rPr>
          <w:rFonts w:hint="eastAsia"/>
          <w:color w:val="000000"/>
          <w:kern w:val="0"/>
          <w:szCs w:val="28"/>
        </w:rPr>
        <w:t>以詐偽方法</w:t>
      </w:r>
      <w:proofErr w:type="gramEnd"/>
      <w:r w:rsidRPr="001B51D5">
        <w:rPr>
          <w:rFonts w:hint="eastAsia"/>
          <w:color w:val="000000"/>
          <w:kern w:val="0"/>
          <w:szCs w:val="28"/>
        </w:rPr>
        <w:t>取得認可登錄之情事者，乙方得終止其認可登錄。</w:t>
      </w:r>
    </w:p>
    <w:p w:rsidR="001B51D5" w:rsidRPr="001B51D5" w:rsidRDefault="00EB3154" w:rsidP="001B51D5">
      <w:pPr>
        <w:pStyle w:val="ad"/>
        <w:numPr>
          <w:ilvl w:val="1"/>
          <w:numId w:val="46"/>
        </w:numPr>
        <w:spacing w:before="95" w:after="95"/>
        <w:ind w:leftChars="0"/>
        <w:rPr>
          <w:kern w:val="0"/>
        </w:rPr>
      </w:pPr>
      <w:r w:rsidRPr="001B51D5">
        <w:rPr>
          <w:rFonts w:hint="eastAsia"/>
          <w:color w:val="000000"/>
          <w:kern w:val="0"/>
          <w:szCs w:val="28"/>
        </w:rPr>
        <w:t>甲方如有下列情事之</w:t>
      </w:r>
      <w:proofErr w:type="gramStart"/>
      <w:r w:rsidRPr="001B51D5">
        <w:rPr>
          <w:rFonts w:hint="eastAsia"/>
          <w:color w:val="000000"/>
          <w:kern w:val="0"/>
          <w:szCs w:val="28"/>
        </w:rPr>
        <w:t>一</w:t>
      </w:r>
      <w:proofErr w:type="gramEnd"/>
      <w:r w:rsidRPr="001B51D5">
        <w:rPr>
          <w:rFonts w:hint="eastAsia"/>
          <w:color w:val="000000"/>
          <w:kern w:val="0"/>
          <w:szCs w:val="28"/>
        </w:rPr>
        <w:t>者，乙方得終止其認可登錄：</w:t>
      </w:r>
    </w:p>
    <w:p w:rsidR="001B51D5" w:rsidRDefault="001B51D5"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追查稽核或重新驗證發現有主要不符合項目者。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proofErr w:type="gramStart"/>
      <w:r w:rsidRPr="001B51D5">
        <w:rPr>
          <w:rFonts w:hint="eastAsia"/>
          <w:szCs w:val="28"/>
        </w:rPr>
        <w:t>經本組通知</w:t>
      </w:r>
      <w:proofErr w:type="gramEnd"/>
      <w:r w:rsidRPr="001B51D5">
        <w:rPr>
          <w:rFonts w:hint="eastAsia"/>
          <w:szCs w:val="28"/>
        </w:rPr>
        <w:t>暫時終止驗證並限期矯正，</w:t>
      </w:r>
      <w:r w:rsidR="005F716B" w:rsidRPr="001B51D5">
        <w:rPr>
          <w:rFonts w:hint="eastAsia"/>
          <w:szCs w:val="28"/>
        </w:rPr>
        <w:t>期限依個案情形</w:t>
      </w:r>
      <w:r w:rsidR="00A74C0E">
        <w:rPr>
          <w:rFonts w:hint="eastAsia"/>
          <w:szCs w:val="28"/>
        </w:rPr>
        <w:t>訂</w:t>
      </w:r>
      <w:r w:rsidR="005F716B" w:rsidRPr="001B51D5">
        <w:rPr>
          <w:rFonts w:hint="eastAsia"/>
          <w:szCs w:val="28"/>
        </w:rPr>
        <w:t>定之，</w:t>
      </w:r>
      <w:r w:rsidRPr="001B51D5">
        <w:rPr>
          <w:rFonts w:hint="eastAsia"/>
          <w:szCs w:val="28"/>
        </w:rPr>
        <w:t>未於期限內完成矯正者。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停業期滿未申請復業者。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收</w:t>
      </w:r>
      <w:proofErr w:type="gramStart"/>
      <w:r w:rsidRPr="001B51D5">
        <w:rPr>
          <w:rFonts w:hint="eastAsia"/>
          <w:szCs w:val="28"/>
        </w:rPr>
        <w:t>受本組驗證</w:t>
      </w:r>
      <w:proofErr w:type="gramEnd"/>
      <w:r w:rsidRPr="001B51D5">
        <w:rPr>
          <w:rFonts w:hint="eastAsia"/>
          <w:szCs w:val="28"/>
        </w:rPr>
        <w:t>相關規定變更通知後，未於期限內有效調整者。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proofErr w:type="gramStart"/>
      <w:r w:rsidRPr="001B51D5">
        <w:rPr>
          <w:rFonts w:hint="eastAsia"/>
          <w:szCs w:val="28"/>
        </w:rPr>
        <w:t>濫用本組驗證</w:t>
      </w:r>
      <w:proofErr w:type="gramEnd"/>
      <w:r w:rsidRPr="001B51D5">
        <w:rPr>
          <w:rFonts w:hint="eastAsia"/>
          <w:szCs w:val="28"/>
        </w:rPr>
        <w:t>證書及驗證標誌者。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經查有虛偽不實，且情節重大者。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客戶自動申請終止者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lastRenderedPageBreak/>
        <w:t>拒絕或未能</w:t>
      </w:r>
      <w:proofErr w:type="gramStart"/>
      <w:r w:rsidRPr="001B51D5">
        <w:rPr>
          <w:rFonts w:hint="eastAsia"/>
          <w:szCs w:val="28"/>
        </w:rPr>
        <w:t>配合本組進行</w:t>
      </w:r>
      <w:proofErr w:type="gramEnd"/>
      <w:r w:rsidRPr="001B51D5">
        <w:rPr>
          <w:rFonts w:hint="eastAsia"/>
          <w:szCs w:val="28"/>
        </w:rPr>
        <w:t>追查、複查或重新驗證者。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未符合主管機關要求或規定，經通知限期改善仍未完成改善者。</w:t>
      </w:r>
    </w:p>
    <w:p w:rsidR="00EB3154"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規避、妨礙或拒絕接受</w:t>
      </w:r>
      <w:proofErr w:type="gramStart"/>
      <w:r w:rsidRPr="001B51D5">
        <w:rPr>
          <w:rFonts w:hint="eastAsia"/>
          <w:szCs w:val="28"/>
        </w:rPr>
        <w:t>之本組檢查</w:t>
      </w:r>
      <w:proofErr w:type="gramEnd"/>
      <w:r w:rsidRPr="001B51D5">
        <w:rPr>
          <w:rFonts w:hint="eastAsia"/>
          <w:szCs w:val="28"/>
        </w:rPr>
        <w:t>者。</w:t>
      </w:r>
    </w:p>
    <w:p w:rsidR="00EB3154" w:rsidRPr="00B1146A" w:rsidRDefault="00EB3154" w:rsidP="00EB434C">
      <w:pPr>
        <w:numPr>
          <w:ilvl w:val="1"/>
          <w:numId w:val="5"/>
        </w:numPr>
        <w:spacing w:before="95" w:after="95"/>
        <w:rPr>
          <w:kern w:val="0"/>
        </w:rPr>
      </w:pPr>
      <w:r w:rsidRPr="00B1146A">
        <w:rPr>
          <w:rFonts w:hint="eastAsia"/>
          <w:kern w:val="0"/>
        </w:rPr>
        <w:t>驗證服務期間若因重大事件或不實報導等，因可歸責於甲方，而影響乙方名聲或商譽，乙方可向甲方申請必要之賠償。</w:t>
      </w:r>
    </w:p>
    <w:p w:rsidR="00EB3154" w:rsidRPr="00B1146A" w:rsidRDefault="00EB3154" w:rsidP="00402DC4">
      <w:pPr>
        <w:numPr>
          <w:ilvl w:val="1"/>
          <w:numId w:val="5"/>
        </w:numPr>
        <w:spacing w:before="95" w:after="95"/>
        <w:rPr>
          <w:kern w:val="0"/>
        </w:rPr>
      </w:pPr>
      <w:r w:rsidRPr="00B1146A">
        <w:rPr>
          <w:rFonts w:hint="eastAsia"/>
          <w:kern w:val="0"/>
        </w:rPr>
        <w:t>乙方對</w:t>
      </w:r>
      <w:r w:rsidR="00B1595F">
        <w:rPr>
          <w:rFonts w:hint="eastAsia"/>
          <w:kern w:val="0"/>
        </w:rPr>
        <w:t>與</w:t>
      </w:r>
      <w:r w:rsidRPr="00B1146A">
        <w:rPr>
          <w:rFonts w:hint="eastAsia"/>
          <w:kern w:val="0"/>
        </w:rPr>
        <w:t>驗證</w:t>
      </w:r>
      <w:r w:rsidR="00B1595F">
        <w:rPr>
          <w:rFonts w:hint="eastAsia"/>
          <w:kern w:val="0"/>
        </w:rPr>
        <w:t>有關</w:t>
      </w:r>
      <w:r w:rsidRPr="00B1146A">
        <w:rPr>
          <w:rFonts w:hint="eastAsia"/>
          <w:kern w:val="0"/>
        </w:rPr>
        <w:t>之</w:t>
      </w:r>
      <w:r w:rsidR="00B1595F">
        <w:rPr>
          <w:rFonts w:hint="eastAsia"/>
          <w:kern w:val="0"/>
        </w:rPr>
        <w:t>決定，包括驗證之受理或拒絕，驗證之維持，增列</w:t>
      </w:r>
      <w:proofErr w:type="gramStart"/>
      <w:r w:rsidR="00B1595F">
        <w:rPr>
          <w:rFonts w:hint="eastAsia"/>
          <w:kern w:val="0"/>
        </w:rPr>
        <w:t>或檢列驗證</w:t>
      </w:r>
      <w:proofErr w:type="gramEnd"/>
      <w:r w:rsidR="00B1595F">
        <w:rPr>
          <w:rFonts w:hint="eastAsia"/>
          <w:kern w:val="0"/>
        </w:rPr>
        <w:t>範圍、重新驗證、暫時終止或暫時終止後恢復或終止負起責任</w:t>
      </w:r>
      <w:r w:rsidRPr="00B1146A">
        <w:rPr>
          <w:rFonts w:hint="eastAsia"/>
          <w:kern w:val="0"/>
        </w:rPr>
        <w:t>，</w:t>
      </w:r>
      <w:r w:rsidR="00B1595F">
        <w:rPr>
          <w:rFonts w:hint="eastAsia"/>
          <w:kern w:val="0"/>
        </w:rPr>
        <w:t>並應</w:t>
      </w:r>
      <w:r w:rsidRPr="00B1146A">
        <w:rPr>
          <w:rFonts w:hint="eastAsia"/>
          <w:kern w:val="0"/>
        </w:rPr>
        <w:t>保有</w:t>
      </w:r>
      <w:r w:rsidR="00B1595F">
        <w:rPr>
          <w:rFonts w:hint="eastAsia"/>
          <w:kern w:val="0"/>
        </w:rPr>
        <w:t>上述</w:t>
      </w:r>
      <w:r w:rsidRPr="00B1146A">
        <w:rPr>
          <w:rFonts w:hint="eastAsia"/>
          <w:kern w:val="0"/>
        </w:rPr>
        <w:t>決定之權限。</w:t>
      </w:r>
    </w:p>
    <w:p w:rsidR="00EB3154" w:rsidRPr="00B1146A" w:rsidRDefault="00EB3154" w:rsidP="00402DC4">
      <w:pPr>
        <w:pStyle w:val="2"/>
        <w:spacing w:before="95" w:after="95"/>
      </w:pPr>
      <w:proofErr w:type="gramStart"/>
      <w:r w:rsidRPr="00B1146A">
        <w:rPr>
          <w:rFonts w:hint="eastAsia"/>
        </w:rPr>
        <w:t>乙方負有</w:t>
      </w:r>
      <w:proofErr w:type="gramEnd"/>
      <w:r w:rsidRPr="00B1146A">
        <w:rPr>
          <w:rFonts w:hint="eastAsia"/>
        </w:rPr>
        <w:t>下列義務：</w:t>
      </w:r>
    </w:p>
    <w:p w:rsidR="00EB3154" w:rsidRPr="00B1146A" w:rsidRDefault="00EB3154" w:rsidP="00402DC4">
      <w:pPr>
        <w:numPr>
          <w:ilvl w:val="1"/>
          <w:numId w:val="5"/>
        </w:numPr>
        <w:spacing w:before="95" w:after="95"/>
        <w:rPr>
          <w:kern w:val="0"/>
        </w:rPr>
      </w:pPr>
      <w:r w:rsidRPr="00B1146A">
        <w:rPr>
          <w:rFonts w:hint="eastAsia"/>
          <w:kern w:val="0"/>
        </w:rPr>
        <w:t>依據本</w:t>
      </w:r>
      <w:r>
        <w:rPr>
          <w:rFonts w:hint="eastAsia"/>
          <w:kern w:val="0"/>
        </w:rPr>
        <w:t>驗證管理系統</w:t>
      </w:r>
      <w:r w:rsidRPr="00B1146A">
        <w:rPr>
          <w:rFonts w:hint="eastAsia"/>
          <w:kern w:val="0"/>
        </w:rPr>
        <w:t>及相關法規辦理驗證業務。</w:t>
      </w:r>
    </w:p>
    <w:p w:rsidR="00EB3154" w:rsidRPr="00B1146A" w:rsidRDefault="00EB3154" w:rsidP="00402DC4">
      <w:pPr>
        <w:numPr>
          <w:ilvl w:val="1"/>
          <w:numId w:val="5"/>
        </w:numPr>
        <w:spacing w:before="95" w:after="95"/>
        <w:rPr>
          <w:kern w:val="0"/>
        </w:rPr>
      </w:pPr>
      <w:r w:rsidRPr="00B1146A">
        <w:rPr>
          <w:rFonts w:hint="eastAsia"/>
          <w:spacing w:val="-2"/>
        </w:rPr>
        <w:t>維持</w:t>
      </w:r>
      <w:r>
        <w:rPr>
          <w:rFonts w:hint="eastAsia"/>
          <w:spacing w:val="-2"/>
        </w:rPr>
        <w:t>管理系統</w:t>
      </w:r>
      <w:r w:rsidRPr="00B1146A">
        <w:rPr>
          <w:rFonts w:hint="eastAsia"/>
          <w:spacing w:val="-2"/>
        </w:rPr>
        <w:t>驗證業務之公正性及中立性；接受申請案件時，不因申請者之財務情況、規模、或為某一團體會員或因申請</w:t>
      </w:r>
      <w:r w:rsidRPr="00B1146A">
        <w:rPr>
          <w:spacing w:val="-2"/>
        </w:rPr>
        <w:t>/</w:t>
      </w:r>
      <w:proofErr w:type="gramStart"/>
      <w:r w:rsidRPr="00B1146A">
        <w:rPr>
          <w:rFonts w:hint="eastAsia"/>
          <w:spacing w:val="-2"/>
        </w:rPr>
        <w:t>登錄廠數之</w:t>
      </w:r>
      <w:proofErr w:type="gramEnd"/>
      <w:r w:rsidRPr="00B1146A">
        <w:rPr>
          <w:rFonts w:hint="eastAsia"/>
          <w:spacing w:val="-2"/>
        </w:rPr>
        <w:t>多寡，而有差別待遇。</w:t>
      </w:r>
    </w:p>
    <w:p w:rsidR="00EB3154" w:rsidRPr="00B1146A" w:rsidRDefault="00EB3154" w:rsidP="00402DC4">
      <w:pPr>
        <w:numPr>
          <w:ilvl w:val="1"/>
          <w:numId w:val="5"/>
        </w:numPr>
        <w:spacing w:before="95" w:after="95"/>
        <w:rPr>
          <w:kern w:val="0"/>
        </w:rPr>
      </w:pPr>
      <w:r w:rsidRPr="00B1146A">
        <w:rPr>
          <w:rFonts w:hint="eastAsia"/>
          <w:spacing w:val="-2"/>
        </w:rPr>
        <w:t>充分告知甲方其權利與義務如初次及後續驗證業務之詳細說明，包括申請、第一階段稽核、第二階段稽核</w:t>
      </w:r>
      <w:r w:rsidR="00524E5D">
        <w:rPr>
          <w:rFonts w:hint="eastAsia"/>
          <w:spacing w:val="-2"/>
        </w:rPr>
        <w:t>、複查</w:t>
      </w:r>
      <w:r w:rsidRPr="00B1146A">
        <w:rPr>
          <w:rFonts w:hint="eastAsia"/>
          <w:spacing w:val="-2"/>
        </w:rPr>
        <w:t>、追查稽核</w:t>
      </w:r>
      <w:r w:rsidR="00524E5D">
        <w:rPr>
          <w:rFonts w:hint="eastAsia"/>
          <w:spacing w:val="-2"/>
        </w:rPr>
        <w:t>、不定期追查稽核</w:t>
      </w:r>
      <w:r w:rsidRPr="00B1146A">
        <w:rPr>
          <w:rFonts w:hint="eastAsia"/>
          <w:spacing w:val="-2"/>
        </w:rPr>
        <w:t>，以及授與、維持、減列、增列、暫時終止、</w:t>
      </w:r>
      <w:r w:rsidR="00B1595F">
        <w:rPr>
          <w:rFonts w:hint="eastAsia"/>
          <w:spacing w:val="-2"/>
        </w:rPr>
        <w:t>暫時終止後恢復</w:t>
      </w:r>
      <w:r w:rsidR="0060123C">
        <w:rPr>
          <w:rFonts w:hint="eastAsia"/>
          <w:spacing w:val="-2"/>
        </w:rPr>
        <w:t>、</w:t>
      </w:r>
      <w:r w:rsidRPr="00B1146A">
        <w:rPr>
          <w:rFonts w:hint="eastAsia"/>
          <w:spacing w:val="-2"/>
        </w:rPr>
        <w:t>終止驗證與重新驗證之過程。</w:t>
      </w:r>
    </w:p>
    <w:p w:rsidR="00EB3154" w:rsidRPr="00B1146A" w:rsidRDefault="00EB3154" w:rsidP="00402DC4">
      <w:pPr>
        <w:numPr>
          <w:ilvl w:val="1"/>
          <w:numId w:val="5"/>
        </w:numPr>
        <w:spacing w:before="95" w:after="95"/>
        <w:rPr>
          <w:kern w:val="0"/>
        </w:rPr>
      </w:pPr>
      <w:r w:rsidRPr="00B1146A">
        <w:rPr>
          <w:rFonts w:hint="eastAsia"/>
          <w:spacing w:val="-2"/>
        </w:rPr>
        <w:t>所屬從事</w:t>
      </w:r>
      <w:r>
        <w:rPr>
          <w:rFonts w:hint="eastAsia"/>
          <w:spacing w:val="-2"/>
        </w:rPr>
        <w:t>管理系統</w:t>
      </w:r>
      <w:r w:rsidRPr="00B1146A">
        <w:rPr>
          <w:rFonts w:hint="eastAsia"/>
          <w:spacing w:val="-2"/>
        </w:rPr>
        <w:t>驗證業務之稽核小組及相關人員，皆應予保密；非經甲方之書面同意，不得透露給與業務無關之第三者。</w:t>
      </w:r>
    </w:p>
    <w:p w:rsidR="00EB3154" w:rsidRPr="00B1146A" w:rsidRDefault="00EB3154" w:rsidP="00402DC4">
      <w:pPr>
        <w:numPr>
          <w:ilvl w:val="1"/>
          <w:numId w:val="5"/>
        </w:numPr>
        <w:spacing w:before="95" w:after="95"/>
        <w:rPr>
          <w:kern w:val="0"/>
        </w:rPr>
      </w:pPr>
      <w:r w:rsidRPr="00B1146A">
        <w:rPr>
          <w:rFonts w:hint="eastAsia"/>
          <w:spacing w:val="-2"/>
        </w:rPr>
        <w:t>若因法律規定，需提供第三者有關</w:t>
      </w:r>
      <w:r>
        <w:rPr>
          <w:spacing w:val="-2"/>
        </w:rPr>
        <w:t>FSMS</w:t>
      </w:r>
      <w:r w:rsidRPr="00B1146A">
        <w:rPr>
          <w:rFonts w:hint="eastAsia"/>
          <w:spacing w:val="-2"/>
        </w:rPr>
        <w:t>驗證業務之任何資訊，而</w:t>
      </w:r>
      <w:proofErr w:type="gramStart"/>
      <w:r w:rsidRPr="00B1146A">
        <w:rPr>
          <w:rFonts w:hint="eastAsia"/>
          <w:spacing w:val="-2"/>
        </w:rPr>
        <w:t>事涉甲方</w:t>
      </w:r>
      <w:proofErr w:type="gramEnd"/>
      <w:r w:rsidRPr="00B1146A">
        <w:rPr>
          <w:rFonts w:hint="eastAsia"/>
          <w:spacing w:val="-2"/>
        </w:rPr>
        <w:t>機密時，應依法律許可範圍通知甲方；</w:t>
      </w:r>
      <w:proofErr w:type="gramStart"/>
      <w:r w:rsidRPr="00B1146A">
        <w:rPr>
          <w:rFonts w:hint="eastAsia"/>
          <w:spacing w:val="-2"/>
        </w:rPr>
        <w:t>惟</w:t>
      </w:r>
      <w:proofErr w:type="gramEnd"/>
      <w:r w:rsidRPr="00B1146A">
        <w:rPr>
          <w:rFonts w:hint="eastAsia"/>
          <w:spacing w:val="-2"/>
        </w:rPr>
        <w:t>財團法人全國認證基金會不在此限。</w:t>
      </w:r>
    </w:p>
    <w:p w:rsidR="00EB3154" w:rsidRPr="00B1146A" w:rsidRDefault="00EB3154" w:rsidP="00402DC4">
      <w:pPr>
        <w:numPr>
          <w:ilvl w:val="1"/>
          <w:numId w:val="5"/>
        </w:numPr>
        <w:spacing w:before="95" w:after="95"/>
        <w:rPr>
          <w:kern w:val="0"/>
        </w:rPr>
      </w:pPr>
      <w:r>
        <w:rPr>
          <w:spacing w:val="-2"/>
        </w:rPr>
        <w:t>FSMS</w:t>
      </w:r>
      <w:r w:rsidRPr="00B1146A">
        <w:rPr>
          <w:rFonts w:hint="eastAsia"/>
          <w:spacing w:val="-2"/>
        </w:rPr>
        <w:t>驗證業務之各項規定，包含申請</w:t>
      </w:r>
      <w:r w:rsidRPr="00B1146A">
        <w:rPr>
          <w:spacing w:val="-2"/>
        </w:rPr>
        <w:t>/</w:t>
      </w:r>
      <w:r w:rsidRPr="00B1146A">
        <w:rPr>
          <w:rFonts w:hint="eastAsia"/>
          <w:spacing w:val="-2"/>
        </w:rPr>
        <w:t>登錄之要求及描述甲方權利義務之文件，應維持最新，並</w:t>
      </w:r>
      <w:proofErr w:type="gramStart"/>
      <w:r w:rsidRPr="00B1146A">
        <w:rPr>
          <w:rFonts w:hint="eastAsia"/>
          <w:spacing w:val="-2"/>
        </w:rPr>
        <w:t>提供予甲方</w:t>
      </w:r>
      <w:proofErr w:type="gramEnd"/>
      <w:r w:rsidRPr="00B1146A">
        <w:rPr>
          <w:rFonts w:hint="eastAsia"/>
          <w:spacing w:val="-2"/>
        </w:rPr>
        <w:t>。前項規定若因業務需要而有所變更，應通知甲方。甲方如有疑問，應予解說。</w:t>
      </w:r>
    </w:p>
    <w:p w:rsidR="00EB3154" w:rsidRPr="00B1146A" w:rsidRDefault="00EB3154" w:rsidP="00402DC4">
      <w:pPr>
        <w:numPr>
          <w:ilvl w:val="1"/>
          <w:numId w:val="5"/>
        </w:numPr>
        <w:spacing w:before="95" w:after="95"/>
        <w:rPr>
          <w:kern w:val="0"/>
        </w:rPr>
      </w:pPr>
      <w:r w:rsidRPr="00B1146A">
        <w:rPr>
          <w:rFonts w:hint="eastAsia"/>
          <w:spacing w:val="-2"/>
        </w:rPr>
        <w:lastRenderedPageBreak/>
        <w:t>現場稽核</w:t>
      </w:r>
      <w:r w:rsidRPr="00B1146A">
        <w:rPr>
          <w:spacing w:val="-2"/>
        </w:rPr>
        <w:t>/</w:t>
      </w:r>
      <w:r w:rsidRPr="00B1146A">
        <w:rPr>
          <w:rFonts w:hint="eastAsia"/>
          <w:spacing w:val="-2"/>
        </w:rPr>
        <w:t>追查小組成員之姓名及權限，應事先告知甲方，並告知其若有合理或正當理由，可於正式稽核</w:t>
      </w:r>
      <w:r w:rsidRPr="00B1146A">
        <w:rPr>
          <w:spacing w:val="-2"/>
        </w:rPr>
        <w:t>/</w:t>
      </w:r>
      <w:r w:rsidRPr="00B1146A">
        <w:rPr>
          <w:rFonts w:hint="eastAsia"/>
          <w:spacing w:val="-2"/>
        </w:rPr>
        <w:t>追查前對指派之任何人員提出異議。</w:t>
      </w:r>
    </w:p>
    <w:p w:rsidR="00EB3154" w:rsidRPr="00B1146A" w:rsidRDefault="00EB3154" w:rsidP="00402DC4">
      <w:pPr>
        <w:numPr>
          <w:ilvl w:val="1"/>
          <w:numId w:val="5"/>
        </w:numPr>
        <w:spacing w:before="95" w:after="95"/>
        <w:rPr>
          <w:kern w:val="0"/>
        </w:rPr>
      </w:pPr>
      <w:r w:rsidRPr="00B1146A">
        <w:rPr>
          <w:rFonts w:hint="eastAsia"/>
          <w:spacing w:val="-2"/>
        </w:rPr>
        <w:t>若最後核定結果與現場稽核</w:t>
      </w:r>
      <w:r w:rsidRPr="00B1146A">
        <w:rPr>
          <w:spacing w:val="-2"/>
        </w:rPr>
        <w:t>/</w:t>
      </w:r>
      <w:r w:rsidRPr="00B1146A">
        <w:rPr>
          <w:rFonts w:hint="eastAsia"/>
          <w:spacing w:val="-2"/>
        </w:rPr>
        <w:t>追查小組之建議不一致時，應向甲方說明理由。</w:t>
      </w:r>
    </w:p>
    <w:p w:rsidR="00EB3154" w:rsidRPr="00B1146A" w:rsidRDefault="00EB3154" w:rsidP="00746F1D">
      <w:pPr>
        <w:numPr>
          <w:ilvl w:val="1"/>
          <w:numId w:val="5"/>
        </w:numPr>
        <w:spacing w:before="95" w:after="95"/>
        <w:ind w:rightChars="-83" w:right="-232"/>
        <w:rPr>
          <w:kern w:val="0"/>
        </w:rPr>
      </w:pPr>
      <w:r w:rsidRPr="00B1146A">
        <w:rPr>
          <w:rFonts w:hint="eastAsia"/>
          <w:spacing w:val="-2"/>
        </w:rPr>
        <w:t>對</w:t>
      </w:r>
      <w:r>
        <w:rPr>
          <w:rFonts w:hint="eastAsia"/>
          <w:spacing w:val="-2"/>
        </w:rPr>
        <w:t>管理系統</w:t>
      </w:r>
      <w:r w:rsidRPr="00B1146A">
        <w:rPr>
          <w:rFonts w:hint="eastAsia"/>
          <w:spacing w:val="-2"/>
        </w:rPr>
        <w:t>稽核結果符合標準，且依規定繳交費用之甲方，應核發中、英文驗證證書；前述驗證證書有效期限屆滿前，對追查結果仍符合標準，且依規定繳交費用之甲方，應換發中、英文驗證證書。</w:t>
      </w:r>
    </w:p>
    <w:p w:rsidR="00EB3154" w:rsidRPr="00B1146A" w:rsidRDefault="00EB3154" w:rsidP="00402DC4">
      <w:pPr>
        <w:numPr>
          <w:ilvl w:val="1"/>
          <w:numId w:val="5"/>
        </w:numPr>
        <w:spacing w:before="95" w:after="95"/>
        <w:rPr>
          <w:kern w:val="0"/>
        </w:rPr>
      </w:pPr>
      <w:r w:rsidRPr="00B1146A">
        <w:rPr>
          <w:rFonts w:hint="eastAsia"/>
          <w:spacing w:val="-2"/>
        </w:rPr>
        <w:t>前述驗證證書，甲方如因遺失、毀損或其所載事項變更，而申請補發或換發，</w:t>
      </w:r>
      <w:proofErr w:type="gramStart"/>
      <w:r w:rsidRPr="00B1146A">
        <w:rPr>
          <w:rFonts w:hint="eastAsia"/>
          <w:spacing w:val="-2"/>
        </w:rPr>
        <w:t>經乙方</w:t>
      </w:r>
      <w:proofErr w:type="gramEnd"/>
      <w:r w:rsidRPr="00B1146A">
        <w:rPr>
          <w:rFonts w:hint="eastAsia"/>
          <w:spacing w:val="-2"/>
        </w:rPr>
        <w:t>審核結果符合要求，且依規定繳交費用後，乙方應補發或換發驗證證書。</w:t>
      </w:r>
    </w:p>
    <w:p w:rsidR="00EB3154" w:rsidRPr="00B1146A" w:rsidRDefault="00EB3154" w:rsidP="00402DC4">
      <w:pPr>
        <w:numPr>
          <w:ilvl w:val="1"/>
          <w:numId w:val="5"/>
        </w:numPr>
        <w:spacing w:before="95" w:after="95"/>
        <w:rPr>
          <w:kern w:val="0"/>
        </w:rPr>
      </w:pPr>
      <w:r w:rsidRPr="00B1146A">
        <w:rPr>
          <w:rFonts w:hint="eastAsia"/>
          <w:spacing w:val="-2"/>
        </w:rPr>
        <w:t>公佈</w:t>
      </w:r>
      <w:r>
        <w:rPr>
          <w:spacing w:val="-2"/>
        </w:rPr>
        <w:t>FSMS</w:t>
      </w:r>
      <w:r w:rsidRPr="00B1146A">
        <w:rPr>
          <w:rFonts w:hint="eastAsia"/>
          <w:spacing w:val="-2"/>
        </w:rPr>
        <w:t>認可登錄客戶名錄資料，以供各界參考使用。前項若經甲方正式書面通知，要求對其認可登錄名錄之內容予以保密時，名錄中有關甲方之資料乙方應不予公佈。</w:t>
      </w:r>
    </w:p>
    <w:p w:rsidR="00EB3154" w:rsidRPr="00B1146A" w:rsidRDefault="00EB3154" w:rsidP="00402DC4">
      <w:pPr>
        <w:numPr>
          <w:ilvl w:val="1"/>
          <w:numId w:val="5"/>
        </w:numPr>
        <w:spacing w:before="95" w:after="95"/>
        <w:rPr>
          <w:kern w:val="0"/>
        </w:rPr>
      </w:pPr>
      <w:r>
        <w:rPr>
          <w:spacing w:val="-2"/>
        </w:rPr>
        <w:t>FSMS</w:t>
      </w:r>
      <w:r w:rsidRPr="00B1146A">
        <w:rPr>
          <w:rFonts w:hint="eastAsia"/>
          <w:spacing w:val="-2"/>
        </w:rPr>
        <w:t>驗證相關要求及作業方式之變更，應於正式實施日期前以公文書面通知或電子媒體公佈等方式</w:t>
      </w:r>
      <w:r w:rsidRPr="00B1146A">
        <w:rPr>
          <w:rFonts w:hint="eastAsia"/>
          <w:bCs/>
          <w:kern w:val="36"/>
        </w:rPr>
        <w:t>，將變更部份知會甲方。</w:t>
      </w:r>
    </w:p>
    <w:p w:rsidR="00EB3154" w:rsidRPr="00B1146A" w:rsidRDefault="00EB3154" w:rsidP="00402DC4">
      <w:pPr>
        <w:numPr>
          <w:ilvl w:val="1"/>
          <w:numId w:val="5"/>
        </w:numPr>
        <w:spacing w:before="95" w:after="95"/>
        <w:rPr>
          <w:kern w:val="0"/>
        </w:rPr>
      </w:pPr>
      <w:r w:rsidRPr="00B1146A">
        <w:rPr>
          <w:rFonts w:hint="eastAsia"/>
          <w:spacing w:val="-2"/>
        </w:rPr>
        <w:t>若認證機構提出要求時，得同意認證機構之稽核小組，見證驗證機構所執行之稽核作業。</w:t>
      </w:r>
    </w:p>
    <w:p w:rsidR="00EB3154" w:rsidRPr="00B1146A" w:rsidRDefault="00EB3154" w:rsidP="00914716">
      <w:pPr>
        <w:numPr>
          <w:ilvl w:val="1"/>
          <w:numId w:val="5"/>
        </w:numPr>
        <w:spacing w:before="95" w:after="95"/>
        <w:rPr>
          <w:kern w:val="0"/>
        </w:rPr>
      </w:pPr>
      <w:r w:rsidRPr="00B1146A">
        <w:rPr>
          <w:rFonts w:hint="eastAsia"/>
          <w:kern w:val="0"/>
        </w:rPr>
        <w:t>驗證相關要求及作業方式之變更，應於正式實施日期前以公文書面通知或電子媒體公佈等方式，將變更部份知會甲方。</w:t>
      </w:r>
    </w:p>
    <w:p w:rsidR="00EB3154" w:rsidRPr="00B1146A" w:rsidRDefault="00EB3154" w:rsidP="00914716">
      <w:pPr>
        <w:pStyle w:val="1"/>
        <w:spacing w:before="190" w:after="190"/>
        <w:rPr>
          <w:spacing w:val="-2"/>
        </w:rPr>
      </w:pPr>
      <w:r w:rsidRPr="00B1146A">
        <w:rPr>
          <w:rFonts w:hint="eastAsia"/>
          <w:spacing w:val="-2"/>
        </w:rPr>
        <w:t>爭議處理</w:t>
      </w:r>
    </w:p>
    <w:p w:rsidR="00EB3154" w:rsidRPr="00B1146A" w:rsidRDefault="00EB3154" w:rsidP="00EB434C">
      <w:pPr>
        <w:numPr>
          <w:ilvl w:val="0"/>
          <w:numId w:val="42"/>
        </w:numPr>
        <w:spacing w:before="95" w:after="95"/>
        <w:rPr>
          <w:kern w:val="0"/>
        </w:rPr>
      </w:pPr>
      <w:r w:rsidRPr="00B1146A">
        <w:rPr>
          <w:rFonts w:hint="eastAsia"/>
          <w:spacing w:val="-2"/>
        </w:rPr>
        <w:t>因本聲明書所生之一切爭議，其</w:t>
      </w:r>
      <w:proofErr w:type="gramStart"/>
      <w:r w:rsidRPr="00B1146A">
        <w:rPr>
          <w:rFonts w:hint="eastAsia"/>
          <w:spacing w:val="-2"/>
        </w:rPr>
        <w:t>準</w:t>
      </w:r>
      <w:proofErr w:type="gramEnd"/>
      <w:r w:rsidRPr="00B1146A">
        <w:rPr>
          <w:rFonts w:hint="eastAsia"/>
          <w:spacing w:val="-2"/>
        </w:rPr>
        <w:t>據</w:t>
      </w:r>
      <w:proofErr w:type="gramStart"/>
      <w:r w:rsidRPr="00B1146A">
        <w:rPr>
          <w:rFonts w:hint="eastAsia"/>
          <w:spacing w:val="-2"/>
        </w:rPr>
        <w:t>法均為中華民國</w:t>
      </w:r>
      <w:proofErr w:type="gramEnd"/>
      <w:r w:rsidRPr="00B1146A">
        <w:rPr>
          <w:rFonts w:hint="eastAsia"/>
          <w:spacing w:val="-2"/>
        </w:rPr>
        <w:t>法律。</w:t>
      </w:r>
    </w:p>
    <w:p w:rsidR="00EB3154" w:rsidRPr="00B1146A" w:rsidRDefault="00EB3154" w:rsidP="00EB434C">
      <w:pPr>
        <w:numPr>
          <w:ilvl w:val="0"/>
          <w:numId w:val="42"/>
        </w:numPr>
        <w:spacing w:before="95" w:after="95"/>
        <w:rPr>
          <w:kern w:val="0"/>
        </w:rPr>
      </w:pPr>
      <w:r w:rsidRPr="00B1146A">
        <w:rPr>
          <w:rFonts w:hint="eastAsia"/>
        </w:rPr>
        <w:t>若因本</w:t>
      </w:r>
      <w:r w:rsidRPr="00B1146A">
        <w:rPr>
          <w:rFonts w:hint="eastAsia"/>
          <w:spacing w:val="-2"/>
        </w:rPr>
        <w:t>聲明書發生爭議、糾紛、歧見或違反時</w:t>
      </w:r>
      <w:r w:rsidRPr="00B1146A">
        <w:rPr>
          <w:rFonts w:hint="eastAsia"/>
        </w:rPr>
        <w:t>，雙方同意先本誠信原則協商之。如涉訟，雙方同意以台灣士林地方法院為第一審管轄法院。</w:t>
      </w:r>
    </w:p>
    <w:p w:rsidR="00EB3154" w:rsidRPr="00B1146A" w:rsidRDefault="00EB3154" w:rsidP="00914716">
      <w:pPr>
        <w:pStyle w:val="1"/>
        <w:spacing w:before="190" w:after="190"/>
      </w:pPr>
      <w:r w:rsidRPr="00B1146A">
        <w:rPr>
          <w:rFonts w:hint="eastAsia"/>
        </w:rPr>
        <w:t>驗證公正威脅迴避條款</w:t>
      </w:r>
    </w:p>
    <w:p w:rsidR="00EB3154" w:rsidRPr="00B1146A" w:rsidRDefault="00EB3154" w:rsidP="001A7FA8">
      <w:pPr>
        <w:spacing w:before="95" w:after="95"/>
        <w:ind w:left="480"/>
      </w:pPr>
      <w:r w:rsidRPr="00B1146A">
        <w:rPr>
          <w:rFonts w:hint="eastAsia"/>
        </w:rPr>
        <w:t>申請食品安全驗證之客戶若屬本所董事會成員，於驗證過程與結</w:t>
      </w:r>
      <w:r w:rsidRPr="00B1146A">
        <w:rPr>
          <w:rFonts w:hint="eastAsia"/>
        </w:rPr>
        <w:lastRenderedPageBreak/>
        <w:t>果不介入與過問，以確保驗證</w:t>
      </w:r>
      <w:proofErr w:type="gramStart"/>
      <w:r w:rsidRPr="00B1146A">
        <w:rPr>
          <w:rFonts w:hint="eastAsia"/>
        </w:rPr>
        <w:t>過程本組之</w:t>
      </w:r>
      <w:proofErr w:type="gramEnd"/>
      <w:r w:rsidRPr="00B1146A">
        <w:rPr>
          <w:rFonts w:hint="eastAsia"/>
        </w:rPr>
        <w:t>公正性不受威脅。</w:t>
      </w:r>
    </w:p>
    <w:p w:rsidR="00EB3154" w:rsidRPr="00B1146A" w:rsidRDefault="00EB3154" w:rsidP="00402DC4">
      <w:pPr>
        <w:pStyle w:val="1"/>
        <w:spacing w:before="190" w:after="190"/>
      </w:pPr>
      <w:r w:rsidRPr="00B1146A">
        <w:rPr>
          <w:rFonts w:hint="eastAsia"/>
        </w:rPr>
        <w:t>本聲明書共乙式兩份，由甲、乙雙方</w:t>
      </w:r>
      <w:proofErr w:type="gramStart"/>
      <w:r w:rsidRPr="00B1146A">
        <w:rPr>
          <w:rFonts w:hint="eastAsia"/>
        </w:rPr>
        <w:t>各持乙份</w:t>
      </w:r>
      <w:proofErr w:type="gramEnd"/>
      <w:r w:rsidRPr="00B1146A">
        <w:rPr>
          <w:rFonts w:hint="eastAsia"/>
        </w:rPr>
        <w:t>。</w:t>
      </w:r>
    </w:p>
    <w:p w:rsidR="00EB3154" w:rsidRPr="00B1146A" w:rsidRDefault="00EB3154" w:rsidP="005F716B">
      <w:pPr>
        <w:pStyle w:val="1"/>
        <w:spacing w:before="190" w:after="190"/>
      </w:pPr>
      <w:r w:rsidRPr="00B1146A">
        <w:rPr>
          <w:rFonts w:hint="eastAsia"/>
        </w:rPr>
        <w:t>本聲明書所提供資料記錄皆正確無虛偽不實。</w:t>
      </w:r>
    </w:p>
    <w:p w:rsidR="00EB3154" w:rsidRPr="00B1146A" w:rsidRDefault="00EB3154" w:rsidP="00402DC4">
      <w:pPr>
        <w:spacing w:before="95" w:after="95"/>
      </w:pPr>
    </w:p>
    <w:p w:rsidR="00EB3154" w:rsidRPr="00B1146A" w:rsidRDefault="00EB3154" w:rsidP="00402DC4">
      <w:pPr>
        <w:spacing w:before="95" w:after="95"/>
      </w:pPr>
    </w:p>
    <w:p w:rsidR="00EB3154" w:rsidRPr="00B1146A" w:rsidRDefault="00EB3154" w:rsidP="00402DC4">
      <w:pPr>
        <w:spacing w:before="95" w:after="95"/>
      </w:pPr>
    </w:p>
    <w:p w:rsidR="00EB3154" w:rsidRPr="00B1146A" w:rsidRDefault="00EB3154" w:rsidP="00402DC4">
      <w:pPr>
        <w:spacing w:beforeLines="50" w:before="190" w:afterLines="50" w:after="190"/>
        <w:jc w:val="center"/>
        <w:rPr>
          <w:b/>
          <w:spacing w:val="-2"/>
          <w:szCs w:val="28"/>
        </w:rPr>
      </w:pPr>
      <w:r w:rsidRPr="00B1146A">
        <w:rPr>
          <w:rFonts w:hint="eastAsia"/>
          <w:b/>
          <w:spacing w:val="-2"/>
          <w:szCs w:val="28"/>
        </w:rPr>
        <w:t>茲聲明</w:t>
      </w:r>
    </w:p>
    <w:p w:rsidR="00EB3154" w:rsidRPr="00B1146A" w:rsidRDefault="00EB3154" w:rsidP="001A7FA8">
      <w:pPr>
        <w:spacing w:beforeLines="50" w:before="190" w:afterLines="50" w:after="190"/>
        <w:jc w:val="center"/>
        <w:rPr>
          <w:b/>
          <w:spacing w:val="-2"/>
          <w:szCs w:val="28"/>
        </w:rPr>
      </w:pPr>
      <w:r w:rsidRPr="00B1146A">
        <w:rPr>
          <w:rFonts w:hint="eastAsia"/>
          <w:b/>
          <w:spacing w:val="-2"/>
          <w:szCs w:val="28"/>
        </w:rPr>
        <w:t>已充分瞭解雙方之權利與義務並願遵照執行。</w:t>
      </w:r>
    </w:p>
    <w:p w:rsidR="00EB3154" w:rsidRPr="00B1146A" w:rsidRDefault="00EB3154" w:rsidP="00402DC4">
      <w:pPr>
        <w:spacing w:before="95" w:after="95"/>
        <w:rPr>
          <w:spacing w:val="-2"/>
          <w:szCs w:val="28"/>
        </w:rPr>
      </w:pPr>
      <w:r w:rsidRPr="00B1146A">
        <w:rPr>
          <w:rFonts w:hint="eastAsia"/>
          <w:spacing w:val="-2"/>
          <w:szCs w:val="28"/>
        </w:rPr>
        <w:t>甲方</w:t>
      </w:r>
    </w:p>
    <w:p w:rsidR="00EB3154" w:rsidRPr="00B1146A" w:rsidRDefault="00EB3154" w:rsidP="00402DC4">
      <w:pPr>
        <w:spacing w:before="95" w:after="95"/>
        <w:rPr>
          <w:spacing w:val="-2"/>
          <w:szCs w:val="28"/>
        </w:rPr>
      </w:pPr>
      <w:r w:rsidRPr="00B1146A">
        <w:rPr>
          <w:rFonts w:hint="eastAsia"/>
          <w:spacing w:val="-2"/>
          <w:szCs w:val="28"/>
        </w:rPr>
        <w:t>單位：</w:t>
      </w:r>
    </w:p>
    <w:p w:rsidR="00EB3154" w:rsidRPr="00B1146A" w:rsidRDefault="003A439F" w:rsidP="00402DC4">
      <w:pPr>
        <w:spacing w:before="95" w:after="95"/>
        <w:rPr>
          <w:spacing w:val="-2"/>
          <w:szCs w:val="28"/>
        </w:rPr>
      </w:pPr>
      <w:r>
        <w:rPr>
          <w:noProof/>
        </w:rPr>
        <mc:AlternateContent>
          <mc:Choice Requires="wpg">
            <w:drawing>
              <wp:anchor distT="0" distB="0" distL="114300" distR="114300" simplePos="0" relativeHeight="251658752" behindDoc="0" locked="0" layoutInCell="1" allowOverlap="1" wp14:anchorId="2C8F319D" wp14:editId="0C6F209E">
                <wp:simplePos x="0" y="0"/>
                <wp:positionH relativeFrom="column">
                  <wp:posOffset>3545205</wp:posOffset>
                </wp:positionH>
                <wp:positionV relativeFrom="paragraph">
                  <wp:posOffset>191135</wp:posOffset>
                </wp:positionV>
                <wp:extent cx="2428875" cy="1228725"/>
                <wp:effectExtent l="0" t="0" r="28575" b="28575"/>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228725"/>
                          <a:chOff x="6840" y="13343"/>
                          <a:chExt cx="3825" cy="1935"/>
                        </a:xfrm>
                      </wpg:grpSpPr>
                      <wps:wsp>
                        <wps:cNvPr id="7" name="Rectangle 2"/>
                        <wps:cNvSpPr>
                          <a:spLocks noChangeArrowheads="1"/>
                        </wps:cNvSpPr>
                        <wps:spPr bwMode="auto">
                          <a:xfrm>
                            <a:off x="6840" y="13343"/>
                            <a:ext cx="2310" cy="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a:off x="9360" y="13809"/>
                            <a:ext cx="1305" cy="1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79.15pt;margin-top:15.05pt;width:191.25pt;height:96.75pt;z-index:251658752" coordorigin="6840,13343" coordsize="382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">
                <v:rect id="Rectangle 2" o:spid="_x0000_s1027" style="position:absolute;left:6840;top:13343;width:231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6" o:spid="_x0000_s1028" style="position:absolute;left:9360;top:13809;width:1305;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group>
            </w:pict>
          </mc:Fallback>
        </mc:AlternateContent>
      </w:r>
      <w:r w:rsidR="00EB3154" w:rsidRPr="00B1146A">
        <w:rPr>
          <w:rFonts w:hint="eastAsia"/>
          <w:spacing w:val="-2"/>
          <w:szCs w:val="28"/>
        </w:rPr>
        <w:t>負責</w:t>
      </w:r>
      <w:r w:rsidR="000D5A67">
        <w:rPr>
          <w:rFonts w:hint="eastAsia"/>
          <w:spacing w:val="-2"/>
          <w:szCs w:val="28"/>
        </w:rPr>
        <w:t>人</w:t>
      </w:r>
      <w:r w:rsidR="000D5A67">
        <w:rPr>
          <w:rFonts w:hint="eastAsia"/>
          <w:spacing w:val="-2"/>
          <w:szCs w:val="28"/>
        </w:rPr>
        <w:t>/</w:t>
      </w:r>
      <w:r w:rsidR="000D5A67">
        <w:rPr>
          <w:rFonts w:hint="eastAsia"/>
          <w:spacing w:val="-2"/>
          <w:szCs w:val="28"/>
        </w:rPr>
        <w:t>代表</w:t>
      </w:r>
      <w:r w:rsidR="00EB3154" w:rsidRPr="00B1146A">
        <w:rPr>
          <w:rFonts w:hint="eastAsia"/>
          <w:spacing w:val="-2"/>
          <w:szCs w:val="28"/>
        </w:rPr>
        <w:t>人：</w:t>
      </w:r>
    </w:p>
    <w:p w:rsidR="00EB3154" w:rsidRPr="00B1146A" w:rsidRDefault="00EB3154" w:rsidP="00402DC4">
      <w:pPr>
        <w:spacing w:before="95" w:after="95"/>
        <w:rPr>
          <w:spacing w:val="-2"/>
          <w:szCs w:val="28"/>
        </w:rPr>
      </w:pPr>
      <w:r w:rsidRPr="00B1146A">
        <w:rPr>
          <w:rFonts w:hint="eastAsia"/>
          <w:spacing w:val="-2"/>
          <w:szCs w:val="28"/>
        </w:rPr>
        <w:t>地址：</w:t>
      </w:r>
    </w:p>
    <w:p w:rsidR="00EB3154" w:rsidRPr="00B1146A" w:rsidRDefault="00EB3154" w:rsidP="00402DC4">
      <w:pPr>
        <w:spacing w:before="95" w:after="95"/>
        <w:rPr>
          <w:spacing w:val="-2"/>
          <w:szCs w:val="28"/>
        </w:rPr>
      </w:pPr>
      <w:r w:rsidRPr="00B1146A">
        <w:rPr>
          <w:rFonts w:hint="eastAsia"/>
          <w:spacing w:val="-2"/>
          <w:szCs w:val="28"/>
        </w:rPr>
        <w:t>聯絡人：</w:t>
      </w:r>
    </w:p>
    <w:p w:rsidR="00EB3154" w:rsidRPr="00B1146A" w:rsidRDefault="00EB3154" w:rsidP="00402DC4">
      <w:pPr>
        <w:spacing w:before="95" w:after="95"/>
        <w:rPr>
          <w:spacing w:val="-2"/>
          <w:szCs w:val="28"/>
        </w:rPr>
      </w:pPr>
      <w:r w:rsidRPr="00B1146A">
        <w:rPr>
          <w:rFonts w:hint="eastAsia"/>
          <w:spacing w:val="-2"/>
          <w:szCs w:val="28"/>
        </w:rPr>
        <w:t>電話：</w:t>
      </w:r>
    </w:p>
    <w:p w:rsidR="00EB3154" w:rsidRPr="00B1146A" w:rsidRDefault="00EB3154" w:rsidP="00402DC4">
      <w:pPr>
        <w:spacing w:before="95" w:after="95"/>
        <w:rPr>
          <w:spacing w:val="-2"/>
          <w:szCs w:val="28"/>
        </w:rPr>
      </w:pPr>
    </w:p>
    <w:p w:rsidR="00EB3154" w:rsidRDefault="00EB3154" w:rsidP="00402DC4">
      <w:pPr>
        <w:spacing w:before="95" w:after="95"/>
        <w:rPr>
          <w:spacing w:val="-2"/>
          <w:szCs w:val="28"/>
        </w:rPr>
      </w:pPr>
    </w:p>
    <w:p w:rsidR="00EB3154" w:rsidRPr="00B1146A" w:rsidRDefault="00EB3154" w:rsidP="00402DC4">
      <w:pPr>
        <w:spacing w:before="95" w:after="95"/>
        <w:rPr>
          <w:spacing w:val="-2"/>
          <w:szCs w:val="28"/>
        </w:rPr>
      </w:pPr>
    </w:p>
    <w:p w:rsidR="00EB3154" w:rsidRPr="00B1146A" w:rsidRDefault="00EB3154" w:rsidP="00402DC4">
      <w:pPr>
        <w:spacing w:before="95" w:after="95"/>
        <w:rPr>
          <w:spacing w:val="-2"/>
          <w:szCs w:val="28"/>
        </w:rPr>
      </w:pPr>
      <w:r w:rsidRPr="00B1146A">
        <w:rPr>
          <w:rFonts w:hint="eastAsia"/>
          <w:spacing w:val="-2"/>
          <w:szCs w:val="28"/>
        </w:rPr>
        <w:t>乙方</w:t>
      </w:r>
    </w:p>
    <w:p w:rsidR="00EB3154" w:rsidRPr="00B1146A" w:rsidRDefault="00EB3154" w:rsidP="00402DC4">
      <w:pPr>
        <w:spacing w:before="95" w:after="95"/>
        <w:rPr>
          <w:spacing w:val="-2"/>
          <w:szCs w:val="28"/>
        </w:rPr>
      </w:pPr>
      <w:r w:rsidRPr="00B1146A">
        <w:rPr>
          <w:rFonts w:hint="eastAsia"/>
          <w:spacing w:val="-2"/>
          <w:szCs w:val="28"/>
        </w:rPr>
        <w:t>單位：</w:t>
      </w:r>
    </w:p>
    <w:p w:rsidR="00EB3154" w:rsidRPr="00B1146A" w:rsidRDefault="003A439F" w:rsidP="00402DC4">
      <w:pPr>
        <w:spacing w:before="95" w:after="95"/>
        <w:rPr>
          <w:spacing w:val="-2"/>
          <w:szCs w:val="28"/>
        </w:rPr>
      </w:pPr>
      <w:r>
        <w:rPr>
          <w:noProof/>
        </w:rPr>
        <mc:AlternateContent>
          <mc:Choice Requires="wpg">
            <w:drawing>
              <wp:anchor distT="0" distB="0" distL="114300" distR="114300" simplePos="0" relativeHeight="251657728" behindDoc="0" locked="0" layoutInCell="1" allowOverlap="1" wp14:anchorId="780CAD15" wp14:editId="1958FA43">
                <wp:simplePos x="0" y="0"/>
                <wp:positionH relativeFrom="column">
                  <wp:posOffset>3550920</wp:posOffset>
                </wp:positionH>
                <wp:positionV relativeFrom="paragraph">
                  <wp:posOffset>635</wp:posOffset>
                </wp:positionV>
                <wp:extent cx="2428875" cy="1228725"/>
                <wp:effectExtent l="0" t="0" r="28575" b="28575"/>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228725"/>
                          <a:chOff x="6840" y="4687"/>
                          <a:chExt cx="3825" cy="1935"/>
                        </a:xfrm>
                      </wpg:grpSpPr>
                      <wps:wsp>
                        <wps:cNvPr id="4" name="Rectangle 3"/>
                        <wps:cNvSpPr>
                          <a:spLocks noChangeArrowheads="1"/>
                        </wps:cNvSpPr>
                        <wps:spPr bwMode="auto">
                          <a:xfrm>
                            <a:off x="9360" y="5153"/>
                            <a:ext cx="1305" cy="1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6840" y="4687"/>
                            <a:ext cx="2310" cy="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79.6pt;margin-top:.05pt;width:191.25pt;height:96.75pt;z-index:251657728" coordorigin="6840,4687" coordsize="382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">
                <v:rect id="Rectangle 3" o:spid="_x0000_s1027" style="position:absolute;left:9360;top:5153;width:1305;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5" o:spid="_x0000_s1028" style="position:absolute;left:6840;top:4687;width:231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group>
            </w:pict>
          </mc:Fallback>
        </mc:AlternateContent>
      </w:r>
      <w:r w:rsidR="00EB3154" w:rsidRPr="00B1146A">
        <w:rPr>
          <w:rFonts w:hint="eastAsia"/>
          <w:spacing w:val="-2"/>
          <w:szCs w:val="28"/>
        </w:rPr>
        <w:t>代表人：</w:t>
      </w:r>
      <w:r w:rsidR="00524E5D" w:rsidRPr="00B1146A" w:rsidDel="00524E5D">
        <w:rPr>
          <w:rFonts w:hint="eastAsia"/>
          <w:spacing w:val="-2"/>
          <w:szCs w:val="28"/>
        </w:rPr>
        <w:t xml:space="preserve"> </w:t>
      </w:r>
    </w:p>
    <w:p w:rsidR="00EB3154" w:rsidRPr="00B1146A" w:rsidRDefault="00EB3154" w:rsidP="00402DC4">
      <w:pPr>
        <w:spacing w:before="95" w:after="95"/>
        <w:rPr>
          <w:spacing w:val="-2"/>
          <w:szCs w:val="28"/>
        </w:rPr>
      </w:pPr>
      <w:r w:rsidRPr="00B1146A">
        <w:rPr>
          <w:rFonts w:hint="eastAsia"/>
          <w:spacing w:val="-2"/>
          <w:szCs w:val="28"/>
        </w:rPr>
        <w:t>地址：</w:t>
      </w:r>
    </w:p>
    <w:p w:rsidR="00EB3154" w:rsidRPr="00B1146A" w:rsidRDefault="003A439F" w:rsidP="00402DC4">
      <w:pPr>
        <w:spacing w:before="95" w:after="95"/>
        <w:rPr>
          <w:spacing w:val="-2"/>
          <w:szCs w:val="28"/>
        </w:rPr>
      </w:pPr>
      <w:r>
        <w:rPr>
          <w:noProof/>
        </w:rPr>
        <mc:AlternateContent>
          <mc:Choice Requires="wps">
            <w:drawing>
              <wp:anchor distT="0" distB="0" distL="114300" distR="114300" simplePos="0" relativeHeight="251656704" behindDoc="0" locked="0" layoutInCell="1" allowOverlap="1" wp14:anchorId="22CEC497" wp14:editId="715889FA">
                <wp:simplePos x="0" y="0"/>
                <wp:positionH relativeFrom="column">
                  <wp:posOffset>3086100</wp:posOffset>
                </wp:positionH>
                <wp:positionV relativeFrom="paragraph">
                  <wp:posOffset>7118350</wp:posOffset>
                </wp:positionV>
                <wp:extent cx="1466850" cy="12287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228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3pt;margin-top:560.5pt;width:115.5pt;height:9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"/>
            </w:pict>
          </mc:Fallback>
        </mc:AlternateContent>
      </w:r>
      <w:r w:rsidR="009D34B8">
        <w:rPr>
          <w:rFonts w:hint="eastAsia"/>
          <w:spacing w:val="-2"/>
          <w:szCs w:val="28"/>
        </w:rPr>
        <w:t>聯絡人：</w:t>
      </w:r>
      <w:r w:rsidR="00524E5D" w:rsidDel="00524E5D">
        <w:rPr>
          <w:rFonts w:hint="eastAsia"/>
          <w:spacing w:val="-2"/>
          <w:szCs w:val="28"/>
        </w:rPr>
        <w:t xml:space="preserve"> </w:t>
      </w:r>
    </w:p>
    <w:p w:rsidR="00EB3154" w:rsidRPr="00B1146A" w:rsidRDefault="00EB3154" w:rsidP="00402DC4">
      <w:pPr>
        <w:spacing w:before="95" w:after="95"/>
        <w:rPr>
          <w:spacing w:val="-2"/>
          <w:szCs w:val="28"/>
        </w:rPr>
      </w:pPr>
      <w:r w:rsidRPr="00B1146A">
        <w:rPr>
          <w:rFonts w:hint="eastAsia"/>
          <w:spacing w:val="-2"/>
          <w:szCs w:val="28"/>
        </w:rPr>
        <w:t>電話：</w:t>
      </w:r>
    </w:p>
    <w:p w:rsidR="00EB3154" w:rsidRPr="00B1146A" w:rsidRDefault="00EB3154" w:rsidP="00402DC4">
      <w:pPr>
        <w:spacing w:before="95" w:after="95" w:line="400" w:lineRule="exact"/>
        <w:jc w:val="both"/>
        <w:outlineLvl w:val="0"/>
        <w:rPr>
          <w:spacing w:val="-2"/>
          <w:szCs w:val="28"/>
        </w:rPr>
      </w:pPr>
    </w:p>
    <w:p w:rsidR="00EB3154" w:rsidRPr="00B1146A" w:rsidRDefault="00EB3154" w:rsidP="00402DC4">
      <w:pPr>
        <w:spacing w:before="95" w:after="95" w:line="400" w:lineRule="exact"/>
        <w:jc w:val="both"/>
        <w:outlineLvl w:val="0"/>
        <w:rPr>
          <w:spacing w:val="-2"/>
          <w:szCs w:val="28"/>
        </w:rPr>
      </w:pPr>
    </w:p>
    <w:p w:rsidR="00EB3154" w:rsidRPr="00B1146A" w:rsidRDefault="00EB3154" w:rsidP="00402DC4">
      <w:pPr>
        <w:spacing w:before="95" w:after="95" w:line="400" w:lineRule="exact"/>
        <w:jc w:val="both"/>
        <w:outlineLvl w:val="0"/>
        <w:rPr>
          <w:spacing w:val="-2"/>
          <w:szCs w:val="28"/>
        </w:rPr>
      </w:pPr>
    </w:p>
    <w:p w:rsidR="00EB3154" w:rsidRPr="00B1146A" w:rsidRDefault="00EB3154" w:rsidP="00CB4DA7">
      <w:pPr>
        <w:spacing w:before="95" w:after="95" w:line="320" w:lineRule="exact"/>
        <w:jc w:val="distribute"/>
        <w:rPr>
          <w:spacing w:val="-2"/>
          <w:szCs w:val="28"/>
        </w:rPr>
      </w:pPr>
      <w:r w:rsidRPr="00B1146A">
        <w:rPr>
          <w:rFonts w:hint="eastAsia"/>
          <w:spacing w:val="-2"/>
          <w:szCs w:val="28"/>
        </w:rPr>
        <w:t>中</w:t>
      </w:r>
      <w:r w:rsidRPr="00B1146A">
        <w:rPr>
          <w:spacing w:val="-2"/>
          <w:szCs w:val="28"/>
        </w:rPr>
        <w:t xml:space="preserve"> </w:t>
      </w:r>
      <w:r w:rsidRPr="00B1146A">
        <w:rPr>
          <w:rFonts w:hint="eastAsia"/>
          <w:spacing w:val="-2"/>
          <w:szCs w:val="28"/>
        </w:rPr>
        <w:t xml:space="preserve">　華　</w:t>
      </w:r>
      <w:r w:rsidRPr="00B1146A">
        <w:rPr>
          <w:spacing w:val="-2"/>
          <w:szCs w:val="28"/>
        </w:rPr>
        <w:t xml:space="preserve"> </w:t>
      </w:r>
      <w:r w:rsidRPr="00B1146A">
        <w:rPr>
          <w:rFonts w:hint="eastAsia"/>
          <w:spacing w:val="-2"/>
          <w:szCs w:val="28"/>
        </w:rPr>
        <w:t xml:space="preserve">民　</w:t>
      </w:r>
      <w:r w:rsidRPr="00B1146A">
        <w:rPr>
          <w:spacing w:val="-2"/>
          <w:szCs w:val="28"/>
        </w:rPr>
        <w:t xml:space="preserve"> </w:t>
      </w:r>
      <w:r w:rsidRPr="00B1146A">
        <w:rPr>
          <w:rFonts w:hint="eastAsia"/>
          <w:spacing w:val="-2"/>
          <w:szCs w:val="28"/>
        </w:rPr>
        <w:t xml:space="preserve">國　　</w:t>
      </w:r>
      <w:r w:rsidRPr="00B1146A">
        <w:rPr>
          <w:spacing w:val="-2"/>
          <w:szCs w:val="28"/>
        </w:rPr>
        <w:t xml:space="preserve"> </w:t>
      </w:r>
      <w:r w:rsidRPr="00B1146A">
        <w:rPr>
          <w:rFonts w:hint="eastAsia"/>
          <w:spacing w:val="-2"/>
          <w:szCs w:val="28"/>
        </w:rPr>
        <w:t xml:space="preserve">　年　　　月　　　日</w:t>
      </w:r>
    </w:p>
    <w:sectPr w:rsidR="00EB3154" w:rsidRPr="00B1146A" w:rsidSect="00402DC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992"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3E" w:rsidRDefault="00F4473E" w:rsidP="006C715B">
      <w:pPr>
        <w:spacing w:before="60" w:after="60"/>
      </w:pPr>
      <w:r>
        <w:separator/>
      </w:r>
    </w:p>
  </w:endnote>
  <w:endnote w:type="continuationSeparator" w:id="0">
    <w:p w:rsidR="00F4473E" w:rsidRDefault="00F4473E" w:rsidP="006C715B">
      <w:pPr>
        <w:spacing w:before="60" w:after="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Default="00EB3154" w:rsidP="006C715B">
    <w:pPr>
      <w:pStyle w:val="a6"/>
      <w:spacing w:before="60"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Pr="00305157" w:rsidRDefault="00EB3154" w:rsidP="00BA207A">
    <w:pPr>
      <w:pStyle w:val="a6"/>
      <w:spacing w:before="60" w:after="60"/>
      <w:ind w:right="800"/>
      <w:jc w:val="center"/>
      <w:rPr>
        <w:rFonts w:hAnsi="標楷體"/>
      </w:rPr>
    </w:pPr>
    <w:r w:rsidRPr="00B82631">
      <w:rPr>
        <w:rFonts w:hAnsi="標楷體" w:hint="eastAsia"/>
        <w:sz w:val="24"/>
        <w:szCs w:val="24"/>
      </w:rPr>
      <w:t xml:space="preserve">第　</w:t>
    </w:r>
    <w:r>
      <w:rPr>
        <w:rStyle w:val="a8"/>
      </w:rPr>
      <w:fldChar w:fldCharType="begin"/>
    </w:r>
    <w:r>
      <w:rPr>
        <w:rStyle w:val="a8"/>
      </w:rPr>
      <w:instrText xml:space="preserve"> NUMPAGES </w:instrText>
    </w:r>
    <w:r>
      <w:rPr>
        <w:rStyle w:val="a8"/>
      </w:rPr>
      <w:fldChar w:fldCharType="separate"/>
    </w:r>
    <w:r w:rsidR="00E50113">
      <w:rPr>
        <w:rStyle w:val="a8"/>
        <w:noProof/>
      </w:rPr>
      <w:t>7</w:t>
    </w:r>
    <w:r>
      <w:rPr>
        <w:rStyle w:val="a8"/>
      </w:rPr>
      <w:fldChar w:fldCharType="end"/>
    </w:r>
    <w:r w:rsidRPr="00B82631">
      <w:rPr>
        <w:rFonts w:hAnsi="標楷體" w:hint="eastAsia"/>
        <w:sz w:val="24"/>
        <w:szCs w:val="24"/>
      </w:rPr>
      <w:t xml:space="preserve">　</w:t>
    </w:r>
    <w:r w:rsidRPr="00B82631">
      <w:rPr>
        <w:rFonts w:hAnsi="標楷體" w:hint="eastAsia"/>
        <w:sz w:val="24"/>
        <w:szCs w:val="24"/>
      </w:rPr>
      <w:t xml:space="preserve">之　</w:t>
    </w:r>
    <w:r>
      <w:rPr>
        <w:rStyle w:val="a8"/>
      </w:rPr>
      <w:fldChar w:fldCharType="begin"/>
    </w:r>
    <w:r>
      <w:rPr>
        <w:rStyle w:val="a8"/>
      </w:rPr>
      <w:instrText xml:space="preserve"> PAGE </w:instrText>
    </w:r>
    <w:r>
      <w:rPr>
        <w:rStyle w:val="a8"/>
      </w:rPr>
      <w:fldChar w:fldCharType="separate"/>
    </w:r>
    <w:r w:rsidR="00E50113">
      <w:rPr>
        <w:rStyle w:val="a8"/>
        <w:noProof/>
      </w:rPr>
      <w:t>4</w:t>
    </w:r>
    <w:r>
      <w:rPr>
        <w:rStyle w:val="a8"/>
      </w:rPr>
      <w:fldChar w:fldCharType="end"/>
    </w:r>
    <w:r w:rsidRPr="00B82631">
      <w:rPr>
        <w:rFonts w:hAnsi="標楷體" w:hint="eastAsia"/>
        <w:sz w:val="24"/>
        <w:szCs w:val="24"/>
      </w:rPr>
      <w:t xml:space="preserve">　頁</w:t>
    </w:r>
  </w:p>
  <w:p w:rsidR="00EB3154" w:rsidRPr="0028361B" w:rsidRDefault="00EB3154" w:rsidP="0081072D">
    <w:pPr>
      <w:pStyle w:val="a6"/>
      <w:spacing w:before="60" w:after="60"/>
      <w:ind w:right="-51"/>
      <w:jc w:val="right"/>
    </w:pPr>
    <w:r w:rsidRPr="0028361B">
      <w:rPr>
        <w:rFonts w:hAnsi="標楷體" w:hint="eastAsia"/>
      </w:rPr>
      <w:t>表單編號：</w:t>
    </w:r>
    <w:r w:rsidRPr="0028361B">
      <w:t>TP-05-02</w:t>
    </w:r>
    <w:r w:rsidR="003A439F" w:rsidRPr="0028361B">
      <w:rPr>
        <w:rFonts w:ascii="標楷體" w:hAnsi="標楷體" w:hint="eastAsia"/>
      </w:rPr>
      <w:t>，</w:t>
    </w:r>
    <w:r w:rsidR="003A439F" w:rsidRPr="0028361B">
      <w:rPr>
        <w:rFonts w:hint="eastAsia"/>
      </w:rPr>
      <w:t>版次</w:t>
    </w:r>
    <w:r w:rsidR="003B742D">
      <w:rPr>
        <w:rFonts w:hint="eastAsia"/>
      </w:rPr>
      <w:t>1.</w:t>
    </w:r>
    <w:r w:rsidR="008E034D">
      <w:rPr>
        <w:rFonts w:hint="eastAsia"/>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Default="00EB3154" w:rsidP="006C715B">
    <w:pPr>
      <w:pStyle w:val="a6"/>
      <w:spacing w:before="60"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3E" w:rsidRDefault="00F4473E" w:rsidP="006C715B">
      <w:pPr>
        <w:spacing w:before="60" w:after="60"/>
      </w:pPr>
      <w:r>
        <w:separator/>
      </w:r>
    </w:p>
  </w:footnote>
  <w:footnote w:type="continuationSeparator" w:id="0">
    <w:p w:rsidR="00F4473E" w:rsidRDefault="00F4473E" w:rsidP="006C715B">
      <w:pPr>
        <w:spacing w:before="60" w:after="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Default="00EB3154" w:rsidP="006C715B">
    <w:pPr>
      <w:pStyle w:val="a4"/>
      <w:spacing w:before="60"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Pr="003753F5" w:rsidRDefault="003A439F" w:rsidP="003753F5">
    <w:pPr>
      <w:spacing w:before="60" w:after="60"/>
      <w:jc w:val="center"/>
      <w:rPr>
        <w:b/>
        <w:sz w:val="44"/>
        <w:szCs w:val="44"/>
      </w:rPr>
    </w:pPr>
    <w:r>
      <w:rPr>
        <w:noProof/>
      </w:rPr>
      <w:drawing>
        <wp:anchor distT="0" distB="0" distL="114300" distR="114300" simplePos="0" relativeHeight="251657728" behindDoc="0" locked="0" layoutInCell="1" allowOverlap="1" wp14:anchorId="5ADA6917" wp14:editId="07FE8A60">
          <wp:simplePos x="0" y="0"/>
          <wp:positionH relativeFrom="column">
            <wp:posOffset>-471805</wp:posOffset>
          </wp:positionH>
          <wp:positionV relativeFrom="paragraph">
            <wp:posOffset>-187960</wp:posOffset>
          </wp:positionV>
          <wp:extent cx="590550" cy="685800"/>
          <wp:effectExtent l="0" t="0" r="0" b="0"/>
          <wp:wrapNone/>
          <wp:docPr id="1" name="Picture 47" descr="http://profile.ak.fbcdn.net/hprofile-ak-snc6/211044_170079639719542_34781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rofile.ak.fbcdn.net/hprofile-ak-snc6/211044_170079639719542_3478124_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r w:rsidR="00EB3154" w:rsidRPr="003753F5">
      <w:rPr>
        <w:rFonts w:hAnsi="標楷體" w:hint="eastAsia"/>
        <w:b/>
        <w:sz w:val="44"/>
        <w:szCs w:val="44"/>
      </w:rPr>
      <w:t>財團法人中華穀類食品工業技術研究所</w:t>
    </w:r>
  </w:p>
  <w:p w:rsidR="00EB3154" w:rsidRPr="00BA207A" w:rsidRDefault="00EB3154" w:rsidP="006C715B">
    <w:pPr>
      <w:pStyle w:val="a4"/>
      <w:spacing w:before="60" w:after="60"/>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Default="00EB3154" w:rsidP="006C715B">
    <w:pPr>
      <w:pStyle w:val="a4"/>
      <w:spacing w:before="60"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938"/>
    <w:multiLevelType w:val="multilevel"/>
    <w:tmpl w:val="2AEE62A4"/>
    <w:lvl w:ilvl="0">
      <w:start w:val="1"/>
      <w:numFmt w:val="decimal"/>
      <w:lvlText w:val="(%1)."/>
      <w:lvlJc w:val="left"/>
      <w:pPr>
        <w:tabs>
          <w:tab w:val="num" w:pos="873"/>
        </w:tabs>
        <w:ind w:left="1701"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104D0AC9"/>
    <w:multiLevelType w:val="hybridMultilevel"/>
    <w:tmpl w:val="4C4A1B28"/>
    <w:lvl w:ilvl="0" w:tplc="F7D8BE1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F8334C"/>
    <w:multiLevelType w:val="multilevel"/>
    <w:tmpl w:val="E15E8714"/>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758"/>
        </w:tabs>
        <w:ind w:left="1758" w:hanging="907"/>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15685C12"/>
    <w:multiLevelType w:val="multilevel"/>
    <w:tmpl w:val="8E141138"/>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840"/>
        </w:tabs>
        <w:ind w:left="840" w:hanging="360"/>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1BAB1707"/>
    <w:multiLevelType w:val="multilevel"/>
    <w:tmpl w:val="D77074D4"/>
    <w:lvl w:ilvl="0">
      <w:start w:val="1"/>
      <w:numFmt w:val="decimal"/>
      <w:lvlText w:val="(%1)"/>
      <w:lvlJc w:val="left"/>
      <w:pPr>
        <w:tabs>
          <w:tab w:val="num" w:pos="567"/>
        </w:tabs>
        <w:ind w:left="1418"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219628B6"/>
    <w:multiLevelType w:val="multilevel"/>
    <w:tmpl w:val="EE34EE1E"/>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701"/>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nsid w:val="24D3731B"/>
    <w:multiLevelType w:val="multilevel"/>
    <w:tmpl w:val="D8220DB4"/>
    <w:lvl w:ilvl="0">
      <w:start w:val="1"/>
      <w:numFmt w:val="decimal"/>
      <w:lvlText w:val="%1."/>
      <w:lvlJc w:val="left"/>
      <w:pPr>
        <w:tabs>
          <w:tab w:val="num" w:pos="1418"/>
        </w:tabs>
        <w:ind w:left="1418"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26831E84"/>
    <w:multiLevelType w:val="hybridMultilevel"/>
    <w:tmpl w:val="1862BEB8"/>
    <w:lvl w:ilvl="0" w:tplc="036EEEC8">
      <w:start w:val="1"/>
      <w:numFmt w:val="decimal"/>
      <w:lvlText w:val="(%1)"/>
      <w:lvlJc w:val="left"/>
      <w:pPr>
        <w:tabs>
          <w:tab w:val="num" w:pos="1418"/>
        </w:tabs>
        <w:ind w:left="1418" w:hanging="284"/>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9497E47"/>
    <w:multiLevelType w:val="multilevel"/>
    <w:tmpl w:val="D8DAB180"/>
    <w:styleLink w:val="a"/>
    <w:lvl w:ilvl="0">
      <w:start w:val="1"/>
      <w:numFmt w:val="decimal"/>
      <w:lvlText w:val="%1."/>
      <w:lvlJc w:val="left"/>
      <w:pPr>
        <w:tabs>
          <w:tab w:val="num" w:pos="1418"/>
        </w:tabs>
        <w:ind w:left="1418" w:hanging="567"/>
      </w:pPr>
      <w:rPr>
        <w:rFonts w:ascii="Times New Roman" w:eastAsia="標楷體" w:hAnsi="Times New Roman" w:cs="Times New Roman"/>
        <w:sz w:val="24"/>
      </w:rPr>
    </w:lvl>
    <w:lvl w:ilvl="1">
      <w:start w:val="1"/>
      <w:numFmt w:val="decimal"/>
      <w:lvlText w:val="(%2)"/>
      <w:lvlJc w:val="left"/>
      <w:pPr>
        <w:tabs>
          <w:tab w:val="num" w:pos="888"/>
        </w:tabs>
        <w:ind w:left="888" w:hanging="408"/>
      </w:pPr>
      <w:rPr>
        <w:rFonts w:eastAsia="新細明體" w:cs="Times New Roman"/>
        <w:kern w:val="2"/>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2D76513D"/>
    <w:multiLevelType w:val="multilevel"/>
    <w:tmpl w:val="14242B4A"/>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32C025AF"/>
    <w:multiLevelType w:val="multilevel"/>
    <w:tmpl w:val="FB22DD96"/>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4585FFB"/>
    <w:multiLevelType w:val="multilevel"/>
    <w:tmpl w:val="F92A8D2C"/>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3E8A00E7"/>
    <w:multiLevelType w:val="multilevel"/>
    <w:tmpl w:val="ECBA408C"/>
    <w:lvl w:ilvl="0">
      <w:start w:val="1"/>
      <w:numFmt w:val="decimal"/>
      <w:lvlText w:val="%1."/>
      <w:lvlJc w:val="left"/>
      <w:pPr>
        <w:tabs>
          <w:tab w:val="num" w:pos="1418"/>
        </w:tabs>
        <w:ind w:left="1418" w:hanging="567"/>
      </w:pPr>
      <w:rPr>
        <w:rFonts w:cs="Times New Roman" w:hint="eastAsia"/>
      </w:rPr>
    </w:lvl>
    <w:lvl w:ilvl="1">
      <w:start w:val="1"/>
      <w:numFmt w:val="decimal"/>
      <w:lvlText w:val="(%2)"/>
      <w:lvlJc w:val="left"/>
      <w:pPr>
        <w:tabs>
          <w:tab w:val="num" w:pos="888"/>
        </w:tabs>
        <w:ind w:left="888" w:hanging="408"/>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3F7B1E91"/>
    <w:multiLevelType w:val="hybridMultilevel"/>
    <w:tmpl w:val="14242B4A"/>
    <w:lvl w:ilvl="0" w:tplc="353ED85A">
      <w:start w:val="1"/>
      <w:numFmt w:val="taiwaneseCountingThousand"/>
      <w:pStyle w:val="2"/>
      <w:lvlText w:val="(%1)"/>
      <w:lvlJc w:val="left"/>
      <w:pPr>
        <w:tabs>
          <w:tab w:val="num" w:pos="1473"/>
        </w:tabs>
        <w:ind w:left="1473" w:hanging="480"/>
      </w:pPr>
      <w:rPr>
        <w:rFonts w:cs="Times New Roman" w:hint="eastAsia"/>
      </w:rPr>
    </w:lvl>
    <w:lvl w:ilvl="1" w:tplc="9590565C">
      <w:start w:val="1"/>
      <w:numFmt w:val="decimal"/>
      <w:lvlText w:val="%2."/>
      <w:lvlJc w:val="left"/>
      <w:pPr>
        <w:tabs>
          <w:tab w:val="num" w:pos="1418"/>
        </w:tabs>
        <w:ind w:left="1418" w:hanging="567"/>
      </w:pPr>
      <w:rPr>
        <w:rFonts w:cs="Times New Roman" w:hint="default"/>
        <w:sz w:val="28"/>
        <w:szCs w:val="28"/>
      </w:rPr>
    </w:lvl>
    <w:lvl w:ilvl="2" w:tplc="1616AC6E">
      <w:start w:val="1"/>
      <w:numFmt w:val="decimal"/>
      <w:lvlText w:val="(%3)"/>
      <w:lvlJc w:val="left"/>
      <w:pPr>
        <w:tabs>
          <w:tab w:val="num" w:pos="1368"/>
        </w:tabs>
        <w:ind w:left="1368" w:hanging="408"/>
      </w:pPr>
      <w:rPr>
        <w:rFonts w:hAnsi="Times New Roman" w:cs="Times New Roman" w:hint="default"/>
        <w:color w:val="auto"/>
        <w:sz w:val="24"/>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40F40B39"/>
    <w:multiLevelType w:val="hybridMultilevel"/>
    <w:tmpl w:val="386AB024"/>
    <w:lvl w:ilvl="0" w:tplc="D870DE30">
      <w:start w:val="1"/>
      <w:numFmt w:val="decimal"/>
      <w:lvlText w:val="(%1)."/>
      <w:lvlJc w:val="left"/>
      <w:pPr>
        <w:tabs>
          <w:tab w:val="num" w:pos="2378"/>
        </w:tabs>
        <w:ind w:left="2378" w:hanging="393"/>
      </w:pPr>
      <w:rPr>
        <w:rFonts w:cs="Times New Roman" w:hint="eastAsia"/>
      </w:rPr>
    </w:lvl>
    <w:lvl w:ilvl="1" w:tplc="CDBE9020">
      <w:start w:val="1"/>
      <w:numFmt w:val="decimal"/>
      <w:lvlText w:val="(%2)."/>
      <w:lvlJc w:val="left"/>
      <w:pPr>
        <w:tabs>
          <w:tab w:val="num" w:pos="873"/>
        </w:tabs>
        <w:ind w:left="1701" w:hanging="567"/>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5CE20E2"/>
    <w:multiLevelType w:val="hybridMultilevel"/>
    <w:tmpl w:val="481CB050"/>
    <w:lvl w:ilvl="0" w:tplc="E87EC33E">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68813C8"/>
    <w:multiLevelType w:val="multilevel"/>
    <w:tmpl w:val="403E07DC"/>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nsid w:val="483739B4"/>
    <w:multiLevelType w:val="multilevel"/>
    <w:tmpl w:val="DF4ABBB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nsid w:val="49F32434"/>
    <w:multiLevelType w:val="multilevel"/>
    <w:tmpl w:val="95CACF54"/>
    <w:lvl w:ilvl="0">
      <w:start w:val="1"/>
      <w:numFmt w:val="decimal"/>
      <w:lvlText w:val="(%1)."/>
      <w:lvlJc w:val="left"/>
      <w:pPr>
        <w:tabs>
          <w:tab w:val="num" w:pos="2378"/>
        </w:tabs>
        <w:ind w:left="2378" w:hanging="393"/>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A624B76"/>
    <w:multiLevelType w:val="multilevel"/>
    <w:tmpl w:val="1862BEB8"/>
    <w:lvl w:ilvl="0">
      <w:start w:val="1"/>
      <w:numFmt w:val="decimal"/>
      <w:lvlText w:val="(%1)"/>
      <w:lvlJc w:val="left"/>
      <w:pPr>
        <w:tabs>
          <w:tab w:val="num" w:pos="1418"/>
        </w:tabs>
        <w:ind w:left="1418" w:hanging="284"/>
      </w:pPr>
      <w:rPr>
        <w:rFonts w:hAnsi="Times New Roman" w:cs="Times New Roman" w:hint="default"/>
        <w:color w:val="auto"/>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DAE6211"/>
    <w:multiLevelType w:val="hybridMultilevel"/>
    <w:tmpl w:val="C924EDFA"/>
    <w:lvl w:ilvl="0" w:tplc="0B0053DC">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F87299F"/>
    <w:multiLevelType w:val="multilevel"/>
    <w:tmpl w:val="D8DAB180"/>
    <w:lvl w:ilvl="0">
      <w:start w:val="1"/>
      <w:numFmt w:val="decimal"/>
      <w:lvlText w:val="%1."/>
      <w:lvlJc w:val="left"/>
      <w:pPr>
        <w:tabs>
          <w:tab w:val="num" w:pos="1418"/>
        </w:tabs>
        <w:ind w:left="1418" w:hanging="567"/>
      </w:pPr>
      <w:rPr>
        <w:rFonts w:cs="Times New Roman" w:hint="eastAsia"/>
      </w:rPr>
    </w:lvl>
    <w:lvl w:ilvl="1">
      <w:start w:val="1"/>
      <w:numFmt w:val="decimal"/>
      <w:lvlText w:val="(%2)"/>
      <w:lvlJc w:val="left"/>
      <w:pPr>
        <w:tabs>
          <w:tab w:val="num" w:pos="888"/>
        </w:tabs>
        <w:ind w:left="888" w:hanging="408"/>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504240BD"/>
    <w:multiLevelType w:val="multilevel"/>
    <w:tmpl w:val="A36023D6"/>
    <w:lvl w:ilvl="0">
      <w:start w:val="1"/>
      <w:numFmt w:val="decimal"/>
      <w:lvlText w:val="(%1)."/>
      <w:lvlJc w:val="left"/>
      <w:pPr>
        <w:tabs>
          <w:tab w:val="num" w:pos="873"/>
        </w:tabs>
        <w:ind w:left="1701"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53760E36"/>
    <w:multiLevelType w:val="hybridMultilevel"/>
    <w:tmpl w:val="A36023D6"/>
    <w:lvl w:ilvl="0" w:tplc="CDBE9020">
      <w:start w:val="1"/>
      <w:numFmt w:val="decimal"/>
      <w:lvlText w:val="(%1)."/>
      <w:lvlJc w:val="left"/>
      <w:pPr>
        <w:tabs>
          <w:tab w:val="num" w:pos="873"/>
        </w:tabs>
        <w:ind w:left="1701" w:hanging="56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4836B68"/>
    <w:multiLevelType w:val="multilevel"/>
    <w:tmpl w:val="DC7E5910"/>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nsid w:val="554165D2"/>
    <w:multiLevelType w:val="multilevel"/>
    <w:tmpl w:val="94866AD8"/>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701"/>
        </w:tabs>
        <w:ind w:left="2098" w:hanging="397"/>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96F2E36"/>
    <w:multiLevelType w:val="hybridMultilevel"/>
    <w:tmpl w:val="289C682E"/>
    <w:lvl w:ilvl="0" w:tplc="E0D4E0D2">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9C47A78"/>
    <w:multiLevelType w:val="multilevel"/>
    <w:tmpl w:val="386AB024"/>
    <w:lvl w:ilvl="0">
      <w:start w:val="1"/>
      <w:numFmt w:val="decimal"/>
      <w:lvlText w:val="(%1)."/>
      <w:lvlJc w:val="left"/>
      <w:pPr>
        <w:tabs>
          <w:tab w:val="num" w:pos="2378"/>
        </w:tabs>
        <w:ind w:left="2378" w:hanging="393"/>
      </w:pPr>
      <w:rPr>
        <w:rFonts w:cs="Times New Roman" w:hint="eastAsia"/>
      </w:rPr>
    </w:lvl>
    <w:lvl w:ilvl="1">
      <w:start w:val="1"/>
      <w:numFmt w:val="decimal"/>
      <w:lvlText w:val="(%2)."/>
      <w:lvlJc w:val="left"/>
      <w:pPr>
        <w:tabs>
          <w:tab w:val="num" w:pos="873"/>
        </w:tabs>
        <w:ind w:left="1701" w:hanging="567"/>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B0E79DB"/>
    <w:multiLevelType w:val="hybridMultilevel"/>
    <w:tmpl w:val="0EC87834"/>
    <w:lvl w:ilvl="0" w:tplc="65D63EC8">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BE777BF"/>
    <w:multiLevelType w:val="multilevel"/>
    <w:tmpl w:val="48BCCBCE"/>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nsid w:val="5CA55E18"/>
    <w:multiLevelType w:val="multilevel"/>
    <w:tmpl w:val="4BF2D7FA"/>
    <w:lvl w:ilvl="0">
      <w:start w:val="1"/>
      <w:numFmt w:val="taiwaneseCountingThousand"/>
      <w:lvlText w:val="%1、"/>
      <w:lvlJc w:val="left"/>
      <w:pPr>
        <w:tabs>
          <w:tab w:val="num" w:pos="567"/>
        </w:tabs>
        <w:ind w:left="567" w:hanging="567"/>
      </w:pPr>
      <w:rPr>
        <w:rFonts w:cs="Times New Roman" w:hint="eastAsia"/>
      </w:rPr>
    </w:lvl>
    <w:lvl w:ilvl="1">
      <w:start w:val="1"/>
      <w:numFmt w:val="taiwaneseCountingThousand"/>
      <w:lvlText w:val="(%2)"/>
      <w:lvlJc w:val="left"/>
      <w:pPr>
        <w:tabs>
          <w:tab w:val="num" w:pos="960"/>
        </w:tabs>
        <w:ind w:left="960" w:hanging="4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nsid w:val="636E4D04"/>
    <w:multiLevelType w:val="multilevel"/>
    <w:tmpl w:val="146E3246"/>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4"/>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nsid w:val="63A75950"/>
    <w:multiLevelType w:val="hybridMultilevel"/>
    <w:tmpl w:val="6FB854BA"/>
    <w:lvl w:ilvl="0" w:tplc="D8B68076">
      <w:start w:val="1"/>
      <w:numFmt w:val="decimal"/>
      <w:lvlText w:val="(%1)"/>
      <w:lvlJc w:val="left"/>
      <w:pPr>
        <w:tabs>
          <w:tab w:val="num" w:pos="1542"/>
        </w:tabs>
        <w:ind w:left="1542" w:hanging="408"/>
      </w:pPr>
      <w:rPr>
        <w:rFonts w:hAnsi="Times New Roman" w:cs="Times New Roman" w:hint="default"/>
        <w:color w:val="auto"/>
        <w:sz w:val="24"/>
      </w:rPr>
    </w:lvl>
    <w:lvl w:ilvl="1" w:tplc="4DFE5C5A">
      <w:start w:val="1"/>
      <w:numFmt w:val="lowerLetter"/>
      <w:lvlText w:val="%2."/>
      <w:lvlJc w:val="left"/>
      <w:pPr>
        <w:tabs>
          <w:tab w:val="num" w:pos="1814"/>
        </w:tabs>
        <w:ind w:left="1985" w:hanging="284"/>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8513826"/>
    <w:multiLevelType w:val="multilevel"/>
    <w:tmpl w:val="9D2042BA"/>
    <w:lvl w:ilvl="0">
      <w:start w:val="15"/>
      <w:numFmt w:val="decimal"/>
      <w:lvlText w:val="%1"/>
      <w:lvlJc w:val="left"/>
      <w:pPr>
        <w:ind w:left="525" w:hanging="525"/>
      </w:pPr>
      <w:rPr>
        <w:rFonts w:hint="default"/>
      </w:rPr>
    </w:lvl>
    <w:lvl w:ilvl="1">
      <w:start w:val="1"/>
      <w:numFmt w:val="decimal"/>
      <w:lvlText w:val="%1.%2"/>
      <w:lvlJc w:val="left"/>
      <w:pPr>
        <w:ind w:left="1943"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4">
    <w:nsid w:val="698A0DDD"/>
    <w:multiLevelType w:val="hybridMultilevel"/>
    <w:tmpl w:val="2AEE62A4"/>
    <w:lvl w:ilvl="0" w:tplc="CDBE9020">
      <w:start w:val="1"/>
      <w:numFmt w:val="decimal"/>
      <w:lvlText w:val="(%1)."/>
      <w:lvlJc w:val="left"/>
      <w:pPr>
        <w:tabs>
          <w:tab w:val="num" w:pos="873"/>
        </w:tabs>
        <w:ind w:left="1701" w:hanging="56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D895DC5"/>
    <w:multiLevelType w:val="multilevel"/>
    <w:tmpl w:val="0C3A6FB4"/>
    <w:lvl w:ilvl="0">
      <w:start w:val="12"/>
      <w:numFmt w:val="decimal"/>
      <w:lvlText w:val="%1"/>
      <w:lvlJc w:val="left"/>
      <w:pPr>
        <w:ind w:left="495" w:hanging="495"/>
      </w:pPr>
      <w:rPr>
        <w:rFonts w:hint="default"/>
      </w:rPr>
    </w:lvl>
    <w:lvl w:ilvl="1">
      <w:start w:val="1"/>
      <w:numFmt w:val="decimal"/>
      <w:lvlText w:val="%1.%2"/>
      <w:lvlJc w:val="left"/>
      <w:pPr>
        <w:ind w:left="1913" w:hanging="49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6">
    <w:nsid w:val="703A36E5"/>
    <w:multiLevelType w:val="multilevel"/>
    <w:tmpl w:val="DDA0FC16"/>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7">
    <w:nsid w:val="75201752"/>
    <w:multiLevelType w:val="multilevel"/>
    <w:tmpl w:val="B5DEB1CA"/>
    <w:lvl w:ilvl="0">
      <w:start w:val="1"/>
      <w:numFmt w:val="taiwaneseCountingThousand"/>
      <w:lvlText w:val="%1、"/>
      <w:lvlJc w:val="left"/>
      <w:pPr>
        <w:tabs>
          <w:tab w:val="num" w:pos="480"/>
        </w:tabs>
        <w:ind w:left="624" w:hanging="62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nsid w:val="77D171F0"/>
    <w:multiLevelType w:val="multilevel"/>
    <w:tmpl w:val="6FB854BA"/>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9">
    <w:nsid w:val="7A532337"/>
    <w:multiLevelType w:val="hybridMultilevel"/>
    <w:tmpl w:val="3E30176E"/>
    <w:lvl w:ilvl="0" w:tplc="7DF827F2">
      <w:start w:val="1"/>
      <w:numFmt w:val="decimal"/>
      <w:lvlText w:val="%1."/>
      <w:lvlJc w:val="left"/>
      <w:pPr>
        <w:tabs>
          <w:tab w:val="num" w:pos="1418"/>
        </w:tabs>
        <w:ind w:left="1418" w:hanging="567"/>
      </w:pPr>
      <w:rPr>
        <w:rFonts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D4B7E30"/>
    <w:multiLevelType w:val="hybridMultilevel"/>
    <w:tmpl w:val="1EC861EA"/>
    <w:lvl w:ilvl="0" w:tplc="05DE5318">
      <w:start w:val="1"/>
      <w:numFmt w:val="taiwaneseCountingThousand"/>
      <w:pStyle w:val="1"/>
      <w:lvlText w:val="%1、"/>
      <w:lvlJc w:val="left"/>
      <w:pPr>
        <w:tabs>
          <w:tab w:val="num" w:pos="567"/>
        </w:tabs>
        <w:ind w:left="567" w:hanging="567"/>
      </w:pPr>
      <w:rPr>
        <w:rFonts w:cs="Times New Roman" w:hint="eastAsia"/>
      </w:rPr>
    </w:lvl>
    <w:lvl w:ilvl="1" w:tplc="EA08D29C">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E001D83"/>
    <w:multiLevelType w:val="hybridMultilevel"/>
    <w:tmpl w:val="ADA66668"/>
    <w:lvl w:ilvl="0" w:tplc="E350F87A">
      <w:start w:val="1"/>
      <w:numFmt w:val="decimal"/>
      <w:lvlText w:val="%1."/>
      <w:lvlJc w:val="left"/>
      <w:pPr>
        <w:tabs>
          <w:tab w:val="num" w:pos="1418"/>
        </w:tabs>
        <w:ind w:left="1418" w:hanging="567"/>
      </w:pPr>
      <w:rPr>
        <w:rFonts w:cs="Times New Roman" w:hint="eastAsia"/>
      </w:rPr>
    </w:lvl>
    <w:lvl w:ilvl="1" w:tplc="1FE04F2A">
      <w:start w:val="1"/>
      <w:numFmt w:val="decimal"/>
      <w:lvlText w:val="(%2)"/>
      <w:lvlJc w:val="left"/>
      <w:pPr>
        <w:tabs>
          <w:tab w:val="num" w:pos="888"/>
        </w:tabs>
        <w:ind w:left="888" w:hanging="408"/>
      </w:pPr>
      <w:rPr>
        <w:rFonts w:cs="Times New Roman" w:hint="default"/>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0"/>
  </w:num>
  <w:num w:numId="2">
    <w:abstractNumId w:val="1"/>
  </w:num>
  <w:num w:numId="3">
    <w:abstractNumId w:val="37"/>
  </w:num>
  <w:num w:numId="4">
    <w:abstractNumId w:val="30"/>
  </w:num>
  <w:num w:numId="5">
    <w:abstractNumId w:val="13"/>
  </w:num>
  <w:num w:numId="6">
    <w:abstractNumId w:val="41"/>
  </w:num>
  <w:num w:numId="7">
    <w:abstractNumId w:val="6"/>
  </w:num>
  <w:num w:numId="8">
    <w:abstractNumId w:val="41"/>
    <w:lvlOverride w:ilvl="0">
      <w:startOverride w:val="1"/>
    </w:lvlOverride>
  </w:num>
  <w:num w:numId="9">
    <w:abstractNumId w:val="8"/>
  </w:num>
  <w:num w:numId="10">
    <w:abstractNumId w:val="14"/>
  </w:num>
  <w:num w:numId="11">
    <w:abstractNumId w:val="18"/>
  </w:num>
  <w:num w:numId="12">
    <w:abstractNumId w:val="23"/>
  </w:num>
  <w:num w:numId="13">
    <w:abstractNumId w:val="21"/>
  </w:num>
  <w:num w:numId="14">
    <w:abstractNumId w:val="41"/>
    <w:lvlOverride w:ilvl="0">
      <w:startOverride w:val="1"/>
    </w:lvlOverride>
  </w:num>
  <w:num w:numId="15">
    <w:abstractNumId w:val="34"/>
  </w:num>
  <w:num w:numId="16">
    <w:abstractNumId w:val="32"/>
  </w:num>
  <w:num w:numId="17">
    <w:abstractNumId w:val="25"/>
  </w:num>
  <w:num w:numId="18">
    <w:abstractNumId w:val="5"/>
  </w:num>
  <w:num w:numId="19">
    <w:abstractNumId w:val="41"/>
    <w:lvlOverride w:ilvl="0">
      <w:startOverride w:val="1"/>
    </w:lvlOverride>
  </w:num>
  <w:num w:numId="20">
    <w:abstractNumId w:val="12"/>
  </w:num>
  <w:num w:numId="21">
    <w:abstractNumId w:val="41"/>
    <w:lvlOverride w:ilvl="0">
      <w:startOverride w:val="1"/>
    </w:lvlOverride>
  </w:num>
  <w:num w:numId="22">
    <w:abstractNumId w:val="3"/>
  </w:num>
  <w:num w:numId="23">
    <w:abstractNumId w:val="2"/>
  </w:num>
  <w:num w:numId="24">
    <w:abstractNumId w:val="0"/>
  </w:num>
  <w:num w:numId="25">
    <w:abstractNumId w:val="31"/>
  </w:num>
  <w:num w:numId="26">
    <w:abstractNumId w:val="11"/>
  </w:num>
  <w:num w:numId="27">
    <w:abstractNumId w:val="36"/>
  </w:num>
  <w:num w:numId="28">
    <w:abstractNumId w:val="10"/>
  </w:num>
  <w:num w:numId="29">
    <w:abstractNumId w:val="16"/>
  </w:num>
  <w:num w:numId="30">
    <w:abstractNumId w:val="24"/>
  </w:num>
  <w:num w:numId="31">
    <w:abstractNumId w:val="27"/>
  </w:num>
  <w:num w:numId="32">
    <w:abstractNumId w:val="7"/>
  </w:num>
  <w:num w:numId="33">
    <w:abstractNumId w:val="4"/>
  </w:num>
  <w:num w:numId="34">
    <w:abstractNumId w:val="19"/>
  </w:num>
  <w:num w:numId="35">
    <w:abstractNumId w:val="15"/>
  </w:num>
  <w:num w:numId="36">
    <w:abstractNumId w:val="22"/>
  </w:num>
  <w:num w:numId="37">
    <w:abstractNumId w:val="20"/>
  </w:num>
  <w:num w:numId="38">
    <w:abstractNumId w:val="9"/>
  </w:num>
  <w:num w:numId="39">
    <w:abstractNumId w:val="26"/>
  </w:num>
  <w:num w:numId="40">
    <w:abstractNumId w:val="38"/>
  </w:num>
  <w:num w:numId="41">
    <w:abstractNumId w:val="28"/>
  </w:num>
  <w:num w:numId="42">
    <w:abstractNumId w:val="39"/>
  </w:num>
  <w:num w:numId="43">
    <w:abstractNumId w:val="35"/>
  </w:num>
  <w:num w:numId="44">
    <w:abstractNumId w:val="33"/>
  </w:num>
  <w:num w:numId="45">
    <w:abstractNumId w:val="1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21"/>
    <w:rsid w:val="000C2DB8"/>
    <w:rsid w:val="000D5A67"/>
    <w:rsid w:val="001437E3"/>
    <w:rsid w:val="0018363D"/>
    <w:rsid w:val="001A3D8C"/>
    <w:rsid w:val="001A7FA8"/>
    <w:rsid w:val="001B1B98"/>
    <w:rsid w:val="001B51D5"/>
    <w:rsid w:val="001C45A5"/>
    <w:rsid w:val="001D75DE"/>
    <w:rsid w:val="001E7305"/>
    <w:rsid w:val="001F4831"/>
    <w:rsid w:val="001F601F"/>
    <w:rsid w:val="001F75BD"/>
    <w:rsid w:val="00234479"/>
    <w:rsid w:val="00235644"/>
    <w:rsid w:val="00241C05"/>
    <w:rsid w:val="002772CF"/>
    <w:rsid w:val="0028361B"/>
    <w:rsid w:val="002A0268"/>
    <w:rsid w:val="002A59DB"/>
    <w:rsid w:val="002B1140"/>
    <w:rsid w:val="002D1EA4"/>
    <w:rsid w:val="002E1CC1"/>
    <w:rsid w:val="002F5495"/>
    <w:rsid w:val="003040BE"/>
    <w:rsid w:val="00305157"/>
    <w:rsid w:val="00313AEB"/>
    <w:rsid w:val="00314911"/>
    <w:rsid w:val="003405CF"/>
    <w:rsid w:val="003753F5"/>
    <w:rsid w:val="003A02AE"/>
    <w:rsid w:val="003A439F"/>
    <w:rsid w:val="003B13A7"/>
    <w:rsid w:val="003B742D"/>
    <w:rsid w:val="003F5E15"/>
    <w:rsid w:val="004000CD"/>
    <w:rsid w:val="0040141F"/>
    <w:rsid w:val="00402DC4"/>
    <w:rsid w:val="00465FAD"/>
    <w:rsid w:val="00483EAC"/>
    <w:rsid w:val="0048425F"/>
    <w:rsid w:val="0048564A"/>
    <w:rsid w:val="0049255A"/>
    <w:rsid w:val="004C373A"/>
    <w:rsid w:val="004D392B"/>
    <w:rsid w:val="00503B34"/>
    <w:rsid w:val="00516E70"/>
    <w:rsid w:val="00524E5D"/>
    <w:rsid w:val="005366E6"/>
    <w:rsid w:val="0054067E"/>
    <w:rsid w:val="00551C9A"/>
    <w:rsid w:val="00565BC4"/>
    <w:rsid w:val="005A419D"/>
    <w:rsid w:val="005A5598"/>
    <w:rsid w:val="005B26A4"/>
    <w:rsid w:val="005F6B89"/>
    <w:rsid w:val="005F716B"/>
    <w:rsid w:val="0060123C"/>
    <w:rsid w:val="00647321"/>
    <w:rsid w:val="00681976"/>
    <w:rsid w:val="006C715B"/>
    <w:rsid w:val="006E7CC0"/>
    <w:rsid w:val="006F200C"/>
    <w:rsid w:val="00746F1D"/>
    <w:rsid w:val="00770ACA"/>
    <w:rsid w:val="007774AD"/>
    <w:rsid w:val="0078555D"/>
    <w:rsid w:val="00796633"/>
    <w:rsid w:val="007C5B7F"/>
    <w:rsid w:val="007D10EB"/>
    <w:rsid w:val="00805E2A"/>
    <w:rsid w:val="0081072D"/>
    <w:rsid w:val="00816547"/>
    <w:rsid w:val="0083530A"/>
    <w:rsid w:val="008451C9"/>
    <w:rsid w:val="00872B8C"/>
    <w:rsid w:val="008D00AC"/>
    <w:rsid w:val="008E0003"/>
    <w:rsid w:val="008E034D"/>
    <w:rsid w:val="008E0441"/>
    <w:rsid w:val="008E31AE"/>
    <w:rsid w:val="00914716"/>
    <w:rsid w:val="00940D0E"/>
    <w:rsid w:val="00981BFF"/>
    <w:rsid w:val="009B09C9"/>
    <w:rsid w:val="009B3C77"/>
    <w:rsid w:val="009D26D6"/>
    <w:rsid w:val="009D34B8"/>
    <w:rsid w:val="00A009C7"/>
    <w:rsid w:val="00A74C0E"/>
    <w:rsid w:val="00B1146A"/>
    <w:rsid w:val="00B1595F"/>
    <w:rsid w:val="00B52769"/>
    <w:rsid w:val="00B545AF"/>
    <w:rsid w:val="00B652B4"/>
    <w:rsid w:val="00B77302"/>
    <w:rsid w:val="00B82631"/>
    <w:rsid w:val="00B85201"/>
    <w:rsid w:val="00B93E96"/>
    <w:rsid w:val="00BA207A"/>
    <w:rsid w:val="00BA64F0"/>
    <w:rsid w:val="00BB7018"/>
    <w:rsid w:val="00BF1A79"/>
    <w:rsid w:val="00C72058"/>
    <w:rsid w:val="00CA4773"/>
    <w:rsid w:val="00CB22B8"/>
    <w:rsid w:val="00CB2950"/>
    <w:rsid w:val="00CB4DA7"/>
    <w:rsid w:val="00CD01FD"/>
    <w:rsid w:val="00CF7DF0"/>
    <w:rsid w:val="00D255AD"/>
    <w:rsid w:val="00D47998"/>
    <w:rsid w:val="00DA2F45"/>
    <w:rsid w:val="00DB79C2"/>
    <w:rsid w:val="00DC7AA7"/>
    <w:rsid w:val="00DD2009"/>
    <w:rsid w:val="00DD31C1"/>
    <w:rsid w:val="00E03752"/>
    <w:rsid w:val="00E06556"/>
    <w:rsid w:val="00E50113"/>
    <w:rsid w:val="00E51022"/>
    <w:rsid w:val="00E56AC4"/>
    <w:rsid w:val="00E97A52"/>
    <w:rsid w:val="00EA35A9"/>
    <w:rsid w:val="00EB0A04"/>
    <w:rsid w:val="00EB3154"/>
    <w:rsid w:val="00EB434C"/>
    <w:rsid w:val="00EB7399"/>
    <w:rsid w:val="00ED4DC8"/>
    <w:rsid w:val="00F2558E"/>
    <w:rsid w:val="00F4473E"/>
    <w:rsid w:val="00F61C48"/>
    <w:rsid w:val="00F8050F"/>
    <w:rsid w:val="00F95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207A"/>
    <w:pPr>
      <w:widowControl w:val="0"/>
      <w:snapToGrid w:val="0"/>
      <w:spacing w:beforeLines="25" w:before="25" w:afterLines="25" w:after="25"/>
    </w:pPr>
    <w:rPr>
      <w:rFonts w:eastAsia="標楷體"/>
      <w:kern w:val="2"/>
      <w:sz w:val="28"/>
      <w:szCs w:val="24"/>
    </w:rPr>
  </w:style>
  <w:style w:type="paragraph" w:styleId="1">
    <w:name w:val="heading 1"/>
    <w:basedOn w:val="a0"/>
    <w:next w:val="a0"/>
    <w:link w:val="10"/>
    <w:uiPriority w:val="99"/>
    <w:qFormat/>
    <w:rsid w:val="00BA207A"/>
    <w:pPr>
      <w:keepNext/>
      <w:numPr>
        <w:numId w:val="1"/>
      </w:numPr>
      <w:spacing w:beforeLines="50" w:before="50" w:afterLines="50" w:after="50"/>
      <w:outlineLvl w:val="0"/>
    </w:pPr>
    <w:rPr>
      <w:bCs/>
      <w:kern w:val="52"/>
      <w:szCs w:val="52"/>
    </w:rPr>
  </w:style>
  <w:style w:type="paragraph" w:styleId="2">
    <w:name w:val="heading 2"/>
    <w:basedOn w:val="a0"/>
    <w:next w:val="a0"/>
    <w:link w:val="20"/>
    <w:uiPriority w:val="99"/>
    <w:qFormat/>
    <w:rsid w:val="006F200C"/>
    <w:pPr>
      <w:keepNext/>
      <w:numPr>
        <w:numId w:val="5"/>
      </w:numPr>
      <w:tabs>
        <w:tab w:val="num" w:pos="960"/>
      </w:tabs>
      <w:ind w:left="964" w:hanging="482"/>
      <w:outlineLvl w:val="1"/>
    </w:pPr>
    <w:rPr>
      <w:bCs/>
      <w:szCs w:val="48"/>
    </w:rPr>
  </w:style>
  <w:style w:type="paragraph" w:styleId="3">
    <w:name w:val="heading 3"/>
    <w:basedOn w:val="a0"/>
    <w:next w:val="a0"/>
    <w:link w:val="30"/>
    <w:qFormat/>
    <w:rsid w:val="001B51D5"/>
    <w:pPr>
      <w:keepNext/>
      <w:adjustRightInd w:val="0"/>
      <w:spacing w:beforeLines="15" w:before="15" w:afterLines="15" w:after="15"/>
      <w:ind w:leftChars="800" w:left="800"/>
      <w:outlineLvl w:val="2"/>
    </w:pPr>
    <w:rPr>
      <w:bCs/>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
    <w:rsid w:val="00F505AC"/>
    <w:rPr>
      <w:rFonts w:ascii="Cambria" w:eastAsia="新細明體" w:hAnsi="Cambria" w:cs="Times New Roman"/>
      <w:b/>
      <w:bCs/>
      <w:kern w:val="52"/>
      <w:sz w:val="52"/>
      <w:szCs w:val="52"/>
    </w:rPr>
  </w:style>
  <w:style w:type="character" w:customStyle="1" w:styleId="20">
    <w:name w:val="標題 2 字元"/>
    <w:link w:val="2"/>
    <w:uiPriority w:val="99"/>
    <w:locked/>
    <w:rsid w:val="006F200C"/>
    <w:rPr>
      <w:rFonts w:eastAsia="標楷體"/>
      <w:kern w:val="2"/>
      <w:sz w:val="48"/>
      <w:lang w:val="en-US" w:eastAsia="zh-TW"/>
    </w:rPr>
  </w:style>
  <w:style w:type="character" w:customStyle="1" w:styleId="30">
    <w:name w:val="標題 3 字元"/>
    <w:link w:val="3"/>
    <w:rsid w:val="001B51D5"/>
    <w:rPr>
      <w:rFonts w:eastAsia="標楷體"/>
      <w:bCs/>
      <w:kern w:val="2"/>
      <w:sz w:val="28"/>
      <w:szCs w:val="36"/>
    </w:rPr>
  </w:style>
  <w:style w:type="paragraph" w:styleId="a4">
    <w:name w:val="header"/>
    <w:basedOn w:val="a0"/>
    <w:link w:val="a5"/>
    <w:uiPriority w:val="99"/>
    <w:rsid w:val="00647321"/>
    <w:pPr>
      <w:tabs>
        <w:tab w:val="center" w:pos="4153"/>
        <w:tab w:val="right" w:pos="8306"/>
      </w:tabs>
    </w:pPr>
    <w:rPr>
      <w:sz w:val="20"/>
      <w:szCs w:val="20"/>
    </w:rPr>
  </w:style>
  <w:style w:type="character" w:customStyle="1" w:styleId="a5">
    <w:name w:val="頁首 字元"/>
    <w:link w:val="a4"/>
    <w:uiPriority w:val="99"/>
    <w:semiHidden/>
    <w:rsid w:val="00F505AC"/>
    <w:rPr>
      <w:rFonts w:eastAsia="標楷體"/>
      <w:sz w:val="20"/>
      <w:szCs w:val="20"/>
    </w:rPr>
  </w:style>
  <w:style w:type="paragraph" w:styleId="a6">
    <w:name w:val="footer"/>
    <w:basedOn w:val="a0"/>
    <w:link w:val="a7"/>
    <w:uiPriority w:val="99"/>
    <w:rsid w:val="00647321"/>
    <w:pPr>
      <w:tabs>
        <w:tab w:val="center" w:pos="4153"/>
        <w:tab w:val="right" w:pos="8306"/>
      </w:tabs>
    </w:pPr>
    <w:rPr>
      <w:sz w:val="20"/>
      <w:szCs w:val="20"/>
    </w:rPr>
  </w:style>
  <w:style w:type="character" w:customStyle="1" w:styleId="a7">
    <w:name w:val="頁尾 字元"/>
    <w:link w:val="a6"/>
    <w:uiPriority w:val="99"/>
    <w:rsid w:val="00F505AC"/>
    <w:rPr>
      <w:rFonts w:eastAsia="標楷體"/>
      <w:sz w:val="20"/>
      <w:szCs w:val="20"/>
    </w:rPr>
  </w:style>
  <w:style w:type="character" w:styleId="a8">
    <w:name w:val="page number"/>
    <w:uiPriority w:val="99"/>
    <w:rsid w:val="00314911"/>
    <w:rPr>
      <w:rFonts w:cs="Times New Roman"/>
    </w:rPr>
  </w:style>
  <w:style w:type="paragraph" w:customStyle="1" w:styleId="Default">
    <w:name w:val="Default"/>
    <w:uiPriority w:val="99"/>
    <w:rsid w:val="000C2DB8"/>
    <w:pPr>
      <w:widowControl w:val="0"/>
      <w:autoSpaceDE w:val="0"/>
      <w:autoSpaceDN w:val="0"/>
      <w:adjustRightInd w:val="0"/>
    </w:pPr>
    <w:rPr>
      <w:rFonts w:ascii="標楷體" w:eastAsia="標楷體" w:cs="標楷體"/>
      <w:color w:val="000000"/>
      <w:sz w:val="24"/>
      <w:szCs w:val="24"/>
    </w:rPr>
  </w:style>
  <w:style w:type="paragraph" w:styleId="a9">
    <w:name w:val="Document Map"/>
    <w:basedOn w:val="a0"/>
    <w:link w:val="aa"/>
    <w:uiPriority w:val="99"/>
    <w:semiHidden/>
    <w:rsid w:val="00EA35A9"/>
    <w:pPr>
      <w:shd w:val="clear" w:color="auto" w:fill="000080"/>
    </w:pPr>
    <w:rPr>
      <w:rFonts w:ascii="Arial" w:hAnsi="Arial"/>
    </w:rPr>
  </w:style>
  <w:style w:type="character" w:customStyle="1" w:styleId="aa">
    <w:name w:val="文件引導模式 字元"/>
    <w:link w:val="a9"/>
    <w:uiPriority w:val="99"/>
    <w:semiHidden/>
    <w:rsid w:val="00F505AC"/>
    <w:rPr>
      <w:rFonts w:eastAsia="標楷體"/>
      <w:sz w:val="0"/>
      <w:szCs w:val="0"/>
    </w:rPr>
  </w:style>
  <w:style w:type="paragraph" w:styleId="ab">
    <w:name w:val="Balloon Text"/>
    <w:basedOn w:val="a0"/>
    <w:link w:val="ac"/>
    <w:uiPriority w:val="99"/>
    <w:rsid w:val="00F61C48"/>
    <w:pPr>
      <w:spacing w:before="0" w:after="0"/>
    </w:pPr>
    <w:rPr>
      <w:rFonts w:ascii="Cambria" w:eastAsia="新細明體" w:hAnsi="Cambria"/>
      <w:sz w:val="18"/>
      <w:szCs w:val="18"/>
    </w:rPr>
  </w:style>
  <w:style w:type="character" w:customStyle="1" w:styleId="ac">
    <w:name w:val="註解方塊文字 字元"/>
    <w:link w:val="ab"/>
    <w:uiPriority w:val="99"/>
    <w:locked/>
    <w:rsid w:val="00F61C48"/>
    <w:rPr>
      <w:rFonts w:ascii="Cambria" w:eastAsia="新細明體" w:hAnsi="Cambria"/>
      <w:kern w:val="2"/>
      <w:sz w:val="18"/>
    </w:rPr>
  </w:style>
  <w:style w:type="numbering" w:customStyle="1" w:styleId="a">
    <w:name w:val="樣式 編號"/>
    <w:rsid w:val="00F505AC"/>
    <w:pPr>
      <w:numPr>
        <w:numId w:val="9"/>
      </w:numPr>
    </w:pPr>
  </w:style>
  <w:style w:type="paragraph" w:styleId="ad">
    <w:name w:val="List Paragraph"/>
    <w:basedOn w:val="a0"/>
    <w:uiPriority w:val="34"/>
    <w:qFormat/>
    <w:rsid w:val="001B51D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207A"/>
    <w:pPr>
      <w:widowControl w:val="0"/>
      <w:snapToGrid w:val="0"/>
      <w:spacing w:beforeLines="25" w:before="25" w:afterLines="25" w:after="25"/>
    </w:pPr>
    <w:rPr>
      <w:rFonts w:eastAsia="標楷體"/>
      <w:kern w:val="2"/>
      <w:sz w:val="28"/>
      <w:szCs w:val="24"/>
    </w:rPr>
  </w:style>
  <w:style w:type="paragraph" w:styleId="1">
    <w:name w:val="heading 1"/>
    <w:basedOn w:val="a0"/>
    <w:next w:val="a0"/>
    <w:link w:val="10"/>
    <w:uiPriority w:val="99"/>
    <w:qFormat/>
    <w:rsid w:val="00BA207A"/>
    <w:pPr>
      <w:keepNext/>
      <w:numPr>
        <w:numId w:val="1"/>
      </w:numPr>
      <w:spacing w:beforeLines="50" w:before="50" w:afterLines="50" w:after="50"/>
      <w:outlineLvl w:val="0"/>
    </w:pPr>
    <w:rPr>
      <w:bCs/>
      <w:kern w:val="52"/>
      <w:szCs w:val="52"/>
    </w:rPr>
  </w:style>
  <w:style w:type="paragraph" w:styleId="2">
    <w:name w:val="heading 2"/>
    <w:basedOn w:val="a0"/>
    <w:next w:val="a0"/>
    <w:link w:val="20"/>
    <w:uiPriority w:val="99"/>
    <w:qFormat/>
    <w:rsid w:val="006F200C"/>
    <w:pPr>
      <w:keepNext/>
      <w:numPr>
        <w:numId w:val="5"/>
      </w:numPr>
      <w:tabs>
        <w:tab w:val="num" w:pos="960"/>
      </w:tabs>
      <w:ind w:left="964" w:hanging="482"/>
      <w:outlineLvl w:val="1"/>
    </w:pPr>
    <w:rPr>
      <w:bCs/>
      <w:szCs w:val="48"/>
    </w:rPr>
  </w:style>
  <w:style w:type="paragraph" w:styleId="3">
    <w:name w:val="heading 3"/>
    <w:basedOn w:val="a0"/>
    <w:next w:val="a0"/>
    <w:link w:val="30"/>
    <w:qFormat/>
    <w:rsid w:val="001B51D5"/>
    <w:pPr>
      <w:keepNext/>
      <w:adjustRightInd w:val="0"/>
      <w:spacing w:beforeLines="15" w:before="15" w:afterLines="15" w:after="15"/>
      <w:ind w:leftChars="800" w:left="800"/>
      <w:outlineLvl w:val="2"/>
    </w:pPr>
    <w:rPr>
      <w:bCs/>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
    <w:rsid w:val="00F505AC"/>
    <w:rPr>
      <w:rFonts w:ascii="Cambria" w:eastAsia="新細明體" w:hAnsi="Cambria" w:cs="Times New Roman"/>
      <w:b/>
      <w:bCs/>
      <w:kern w:val="52"/>
      <w:sz w:val="52"/>
      <w:szCs w:val="52"/>
    </w:rPr>
  </w:style>
  <w:style w:type="character" w:customStyle="1" w:styleId="20">
    <w:name w:val="標題 2 字元"/>
    <w:link w:val="2"/>
    <w:uiPriority w:val="99"/>
    <w:locked/>
    <w:rsid w:val="006F200C"/>
    <w:rPr>
      <w:rFonts w:eastAsia="標楷體"/>
      <w:kern w:val="2"/>
      <w:sz w:val="48"/>
      <w:lang w:val="en-US" w:eastAsia="zh-TW"/>
    </w:rPr>
  </w:style>
  <w:style w:type="character" w:customStyle="1" w:styleId="30">
    <w:name w:val="標題 3 字元"/>
    <w:link w:val="3"/>
    <w:rsid w:val="001B51D5"/>
    <w:rPr>
      <w:rFonts w:eastAsia="標楷體"/>
      <w:bCs/>
      <w:kern w:val="2"/>
      <w:sz w:val="28"/>
      <w:szCs w:val="36"/>
    </w:rPr>
  </w:style>
  <w:style w:type="paragraph" w:styleId="a4">
    <w:name w:val="header"/>
    <w:basedOn w:val="a0"/>
    <w:link w:val="a5"/>
    <w:uiPriority w:val="99"/>
    <w:rsid w:val="00647321"/>
    <w:pPr>
      <w:tabs>
        <w:tab w:val="center" w:pos="4153"/>
        <w:tab w:val="right" w:pos="8306"/>
      </w:tabs>
    </w:pPr>
    <w:rPr>
      <w:sz w:val="20"/>
      <w:szCs w:val="20"/>
    </w:rPr>
  </w:style>
  <w:style w:type="character" w:customStyle="1" w:styleId="a5">
    <w:name w:val="頁首 字元"/>
    <w:link w:val="a4"/>
    <w:uiPriority w:val="99"/>
    <w:semiHidden/>
    <w:rsid w:val="00F505AC"/>
    <w:rPr>
      <w:rFonts w:eastAsia="標楷體"/>
      <w:sz w:val="20"/>
      <w:szCs w:val="20"/>
    </w:rPr>
  </w:style>
  <w:style w:type="paragraph" w:styleId="a6">
    <w:name w:val="footer"/>
    <w:basedOn w:val="a0"/>
    <w:link w:val="a7"/>
    <w:uiPriority w:val="99"/>
    <w:rsid w:val="00647321"/>
    <w:pPr>
      <w:tabs>
        <w:tab w:val="center" w:pos="4153"/>
        <w:tab w:val="right" w:pos="8306"/>
      </w:tabs>
    </w:pPr>
    <w:rPr>
      <w:sz w:val="20"/>
      <w:szCs w:val="20"/>
    </w:rPr>
  </w:style>
  <w:style w:type="character" w:customStyle="1" w:styleId="a7">
    <w:name w:val="頁尾 字元"/>
    <w:link w:val="a6"/>
    <w:uiPriority w:val="99"/>
    <w:rsid w:val="00F505AC"/>
    <w:rPr>
      <w:rFonts w:eastAsia="標楷體"/>
      <w:sz w:val="20"/>
      <w:szCs w:val="20"/>
    </w:rPr>
  </w:style>
  <w:style w:type="character" w:styleId="a8">
    <w:name w:val="page number"/>
    <w:uiPriority w:val="99"/>
    <w:rsid w:val="00314911"/>
    <w:rPr>
      <w:rFonts w:cs="Times New Roman"/>
    </w:rPr>
  </w:style>
  <w:style w:type="paragraph" w:customStyle="1" w:styleId="Default">
    <w:name w:val="Default"/>
    <w:uiPriority w:val="99"/>
    <w:rsid w:val="000C2DB8"/>
    <w:pPr>
      <w:widowControl w:val="0"/>
      <w:autoSpaceDE w:val="0"/>
      <w:autoSpaceDN w:val="0"/>
      <w:adjustRightInd w:val="0"/>
    </w:pPr>
    <w:rPr>
      <w:rFonts w:ascii="標楷體" w:eastAsia="標楷體" w:cs="標楷體"/>
      <w:color w:val="000000"/>
      <w:sz w:val="24"/>
      <w:szCs w:val="24"/>
    </w:rPr>
  </w:style>
  <w:style w:type="paragraph" w:styleId="a9">
    <w:name w:val="Document Map"/>
    <w:basedOn w:val="a0"/>
    <w:link w:val="aa"/>
    <w:uiPriority w:val="99"/>
    <w:semiHidden/>
    <w:rsid w:val="00EA35A9"/>
    <w:pPr>
      <w:shd w:val="clear" w:color="auto" w:fill="000080"/>
    </w:pPr>
    <w:rPr>
      <w:rFonts w:ascii="Arial" w:hAnsi="Arial"/>
    </w:rPr>
  </w:style>
  <w:style w:type="character" w:customStyle="1" w:styleId="aa">
    <w:name w:val="文件引導模式 字元"/>
    <w:link w:val="a9"/>
    <w:uiPriority w:val="99"/>
    <w:semiHidden/>
    <w:rsid w:val="00F505AC"/>
    <w:rPr>
      <w:rFonts w:eastAsia="標楷體"/>
      <w:sz w:val="0"/>
      <w:szCs w:val="0"/>
    </w:rPr>
  </w:style>
  <w:style w:type="paragraph" w:styleId="ab">
    <w:name w:val="Balloon Text"/>
    <w:basedOn w:val="a0"/>
    <w:link w:val="ac"/>
    <w:uiPriority w:val="99"/>
    <w:rsid w:val="00F61C48"/>
    <w:pPr>
      <w:spacing w:before="0" w:after="0"/>
    </w:pPr>
    <w:rPr>
      <w:rFonts w:ascii="Cambria" w:eastAsia="新細明體" w:hAnsi="Cambria"/>
      <w:sz w:val="18"/>
      <w:szCs w:val="18"/>
    </w:rPr>
  </w:style>
  <w:style w:type="character" w:customStyle="1" w:styleId="ac">
    <w:name w:val="註解方塊文字 字元"/>
    <w:link w:val="ab"/>
    <w:uiPriority w:val="99"/>
    <w:locked/>
    <w:rsid w:val="00F61C48"/>
    <w:rPr>
      <w:rFonts w:ascii="Cambria" w:eastAsia="新細明體" w:hAnsi="Cambria"/>
      <w:kern w:val="2"/>
      <w:sz w:val="18"/>
    </w:rPr>
  </w:style>
  <w:style w:type="numbering" w:customStyle="1" w:styleId="a">
    <w:name w:val="樣式 編號"/>
    <w:rsid w:val="00F505AC"/>
    <w:pPr>
      <w:numPr>
        <w:numId w:val="9"/>
      </w:numPr>
    </w:pPr>
  </w:style>
  <w:style w:type="paragraph" w:styleId="ad">
    <w:name w:val="List Paragraph"/>
    <w:basedOn w:val="a0"/>
    <w:uiPriority w:val="34"/>
    <w:qFormat/>
    <w:rsid w:val="001B51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542</Words>
  <Characters>3094</Characters>
  <Application>Microsoft Office Word</Application>
  <DocSecurity>0</DocSecurity>
  <Lines>25</Lines>
  <Paragraphs>7</Paragraphs>
  <ScaleCrop>false</ScaleCrop>
  <Company>CMT</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ailing.liang</dc:creator>
  <cp:lastModifiedBy>Roger Lai[賴政宏]</cp:lastModifiedBy>
  <cp:revision>3</cp:revision>
  <cp:lastPrinted>2019-11-07T05:23:00Z</cp:lastPrinted>
  <dcterms:created xsi:type="dcterms:W3CDTF">2020-02-20T06:12:00Z</dcterms:created>
  <dcterms:modified xsi:type="dcterms:W3CDTF">2020-02-21T06:57:00Z</dcterms:modified>
</cp:coreProperties>
</file>